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ABA" w:rsidRPr="00C11152" w:rsidRDefault="00BB1248" w:rsidP="00235ABA">
      <w:pPr>
        <w:spacing w:after="150" w:line="240" w:lineRule="auto"/>
        <w:outlineLvl w:val="1"/>
        <w:rPr>
          <w:rFonts w:ascii="Times New Roman" w:eastAsia="Times New Roman" w:hAnsi="Times New Roman" w:cs="Times New Roman"/>
          <w:color w:val="0B1860"/>
          <w:sz w:val="28"/>
          <w:szCs w:val="28"/>
        </w:rPr>
      </w:pPr>
      <w:r w:rsidRPr="00C11152">
        <w:rPr>
          <w:rFonts w:ascii="Times New Roman" w:eastAsia="Times New Roman" w:hAnsi="Times New Roman" w:cs="Times New Roman"/>
          <w:color w:val="0B1860"/>
          <w:sz w:val="28"/>
          <w:szCs w:val="28"/>
        </w:rPr>
        <w:t xml:space="preserve">Procurement Processes under </w:t>
      </w:r>
      <w:r w:rsidR="00235ABA" w:rsidRPr="00C11152">
        <w:rPr>
          <w:rFonts w:ascii="Times New Roman" w:eastAsia="Times New Roman" w:hAnsi="Times New Roman" w:cs="Times New Roman"/>
          <w:color w:val="0B1860"/>
          <w:sz w:val="28"/>
          <w:szCs w:val="28"/>
        </w:rPr>
        <w:t>Uniform Guidance</w:t>
      </w:r>
    </w:p>
    <w:p w:rsidR="00235ABA" w:rsidRPr="00C11152" w:rsidRDefault="00235ABA" w:rsidP="00235ABA">
      <w:pPr>
        <w:spacing w:before="300" w:after="150" w:line="240" w:lineRule="auto"/>
        <w:outlineLvl w:val="2"/>
        <w:rPr>
          <w:rFonts w:ascii="Times New Roman" w:eastAsia="Times New Roman" w:hAnsi="Times New Roman" w:cs="Times New Roman"/>
          <w:color w:val="0B1860"/>
          <w:sz w:val="24"/>
          <w:szCs w:val="24"/>
        </w:rPr>
      </w:pPr>
      <w:r w:rsidRPr="00C11152">
        <w:rPr>
          <w:rFonts w:ascii="Times New Roman" w:eastAsia="Times New Roman" w:hAnsi="Times New Roman" w:cs="Times New Roman"/>
          <w:color w:val="0B1860"/>
          <w:sz w:val="24"/>
          <w:szCs w:val="24"/>
        </w:rPr>
        <w:t>Uniform Guidance Overview</w:t>
      </w:r>
    </w:p>
    <w:p w:rsidR="00235ABA" w:rsidRPr="00C11152" w:rsidRDefault="00235ABA" w:rsidP="00235ABA">
      <w:pPr>
        <w:spacing w:after="150" w:line="240" w:lineRule="auto"/>
        <w:rPr>
          <w:rFonts w:ascii="Times New Roman" w:eastAsia="Times New Roman" w:hAnsi="Times New Roman" w:cs="Times New Roman"/>
          <w:color w:val="333333"/>
          <w:sz w:val="24"/>
          <w:szCs w:val="24"/>
        </w:rPr>
      </w:pPr>
      <w:r w:rsidRPr="00C11152">
        <w:rPr>
          <w:rFonts w:ascii="Times New Roman" w:eastAsia="Times New Roman" w:hAnsi="Times New Roman" w:cs="Times New Roman"/>
          <w:color w:val="333333"/>
          <w:sz w:val="24"/>
          <w:szCs w:val="24"/>
        </w:rPr>
        <w:t>Uniform Guidance (UG)</w:t>
      </w:r>
      <w:r w:rsidR="00194BE7">
        <w:rPr>
          <w:rFonts w:ascii="Times New Roman" w:eastAsia="Times New Roman" w:hAnsi="Times New Roman" w:cs="Times New Roman"/>
          <w:color w:val="333333"/>
          <w:sz w:val="24"/>
          <w:szCs w:val="24"/>
        </w:rPr>
        <w:t xml:space="preserve">, </w:t>
      </w:r>
      <w:r w:rsidRPr="00C11152">
        <w:rPr>
          <w:rFonts w:ascii="Times New Roman" w:eastAsia="Times New Roman" w:hAnsi="Times New Roman" w:cs="Times New Roman"/>
          <w:color w:val="333333"/>
          <w:sz w:val="24"/>
          <w:szCs w:val="24"/>
        </w:rPr>
        <w:t>codified in 2 CFR 200</w:t>
      </w:r>
      <w:r w:rsidR="00194BE7">
        <w:rPr>
          <w:rFonts w:ascii="Times New Roman" w:eastAsia="Times New Roman" w:hAnsi="Times New Roman" w:cs="Times New Roman"/>
          <w:color w:val="333333"/>
          <w:sz w:val="24"/>
          <w:szCs w:val="24"/>
        </w:rPr>
        <w:t xml:space="preserve">, </w:t>
      </w:r>
      <w:r w:rsidRPr="00C11152">
        <w:rPr>
          <w:rFonts w:ascii="Times New Roman" w:eastAsia="Times New Roman" w:hAnsi="Times New Roman" w:cs="Times New Roman"/>
          <w:color w:val="333333"/>
          <w:sz w:val="24"/>
          <w:szCs w:val="24"/>
        </w:rPr>
        <w:t>consolidat</w:t>
      </w:r>
      <w:r w:rsidR="00194BE7">
        <w:rPr>
          <w:rFonts w:ascii="Times New Roman" w:eastAsia="Times New Roman" w:hAnsi="Times New Roman" w:cs="Times New Roman"/>
          <w:color w:val="333333"/>
          <w:sz w:val="24"/>
          <w:szCs w:val="24"/>
        </w:rPr>
        <w:t>ed</w:t>
      </w:r>
      <w:r w:rsidR="00C11152">
        <w:rPr>
          <w:rFonts w:ascii="Times New Roman" w:eastAsia="Times New Roman" w:hAnsi="Times New Roman" w:cs="Times New Roman"/>
          <w:color w:val="333333"/>
          <w:sz w:val="24"/>
          <w:szCs w:val="24"/>
        </w:rPr>
        <w:t xml:space="preserve"> </w:t>
      </w:r>
      <w:r w:rsidRPr="00C11152">
        <w:rPr>
          <w:rFonts w:ascii="Times New Roman" w:eastAsia="Times New Roman" w:hAnsi="Times New Roman" w:cs="Times New Roman"/>
          <w:color w:val="333333"/>
          <w:sz w:val="24"/>
          <w:szCs w:val="24"/>
        </w:rPr>
        <w:t xml:space="preserve">federal guidelines impacting sponsored programs. The U.S. Office of Management and </w:t>
      </w:r>
      <w:r w:rsidR="00642CA9">
        <w:rPr>
          <w:rFonts w:ascii="Times New Roman" w:eastAsia="Times New Roman" w:hAnsi="Times New Roman" w:cs="Times New Roman"/>
          <w:color w:val="333333"/>
          <w:sz w:val="24"/>
          <w:szCs w:val="24"/>
        </w:rPr>
        <w:t>B</w:t>
      </w:r>
      <w:r w:rsidRPr="00C11152">
        <w:rPr>
          <w:rFonts w:ascii="Times New Roman" w:eastAsia="Times New Roman" w:hAnsi="Times New Roman" w:cs="Times New Roman"/>
          <w:color w:val="333333"/>
          <w:sz w:val="24"/>
          <w:szCs w:val="24"/>
        </w:rPr>
        <w:t>udget states that Uniform Guidance “supersedes and streamlines requirements from OMB Circulars A-21, A-87, A-110, and A-122 (which have been placed in 2 C.F.R. Parts 220, 225, 215, and 230); Circulars A-89, A-102, and A-133; and the guidance in Circular A-50 on Single Audit Act follow-up.”</w:t>
      </w:r>
    </w:p>
    <w:p w:rsidR="00235ABA" w:rsidRPr="00C11152" w:rsidRDefault="00235ABA" w:rsidP="00235ABA">
      <w:pPr>
        <w:spacing w:before="300" w:after="150" w:line="240" w:lineRule="auto"/>
        <w:outlineLvl w:val="2"/>
        <w:rPr>
          <w:rFonts w:ascii="Times New Roman" w:eastAsia="Times New Roman" w:hAnsi="Times New Roman" w:cs="Times New Roman"/>
          <w:i/>
          <w:color w:val="0B1860"/>
          <w:sz w:val="24"/>
          <w:szCs w:val="24"/>
        </w:rPr>
      </w:pPr>
      <w:r w:rsidRPr="00C11152">
        <w:rPr>
          <w:rFonts w:ascii="Times New Roman" w:eastAsia="Times New Roman" w:hAnsi="Times New Roman" w:cs="Times New Roman"/>
          <w:i/>
          <w:color w:val="0B1860"/>
          <w:sz w:val="24"/>
          <w:szCs w:val="24"/>
        </w:rPr>
        <w:t>Goals of Uniform Guidance</w:t>
      </w:r>
    </w:p>
    <w:p w:rsidR="00235ABA" w:rsidRPr="00C11152" w:rsidRDefault="00235ABA" w:rsidP="00235ABA">
      <w:pPr>
        <w:spacing w:after="150" w:line="240" w:lineRule="auto"/>
        <w:rPr>
          <w:rFonts w:ascii="Times New Roman" w:eastAsia="Times New Roman" w:hAnsi="Times New Roman" w:cs="Times New Roman"/>
          <w:color w:val="333333"/>
          <w:sz w:val="24"/>
          <w:szCs w:val="24"/>
        </w:rPr>
      </w:pPr>
      <w:r w:rsidRPr="00C11152">
        <w:rPr>
          <w:rFonts w:ascii="Times New Roman" w:eastAsia="Times New Roman" w:hAnsi="Times New Roman" w:cs="Times New Roman"/>
          <w:color w:val="333333"/>
          <w:sz w:val="24"/>
          <w:szCs w:val="24"/>
        </w:rPr>
        <w:t xml:space="preserve">UG, when issued in 2014, significantly changed federal grant procurement activities guidance in order to focus on increased competition and transparency to reduce the risk of waste, fraud, and abuse of federal funds. </w:t>
      </w:r>
    </w:p>
    <w:p w:rsidR="00235ABA" w:rsidRPr="00C11152" w:rsidRDefault="00BB1248" w:rsidP="00235ABA">
      <w:pPr>
        <w:spacing w:before="300" w:after="150" w:line="240" w:lineRule="auto"/>
        <w:outlineLvl w:val="2"/>
        <w:rPr>
          <w:rFonts w:ascii="Times New Roman" w:eastAsia="Times New Roman" w:hAnsi="Times New Roman" w:cs="Times New Roman"/>
          <w:i/>
          <w:color w:val="0B1860"/>
          <w:sz w:val="24"/>
          <w:szCs w:val="24"/>
        </w:rPr>
      </w:pPr>
      <w:r w:rsidRPr="00C11152">
        <w:rPr>
          <w:rFonts w:ascii="Times New Roman" w:eastAsia="Times New Roman" w:hAnsi="Times New Roman" w:cs="Times New Roman"/>
          <w:i/>
          <w:color w:val="0B1860"/>
          <w:sz w:val="24"/>
          <w:szCs w:val="24"/>
        </w:rPr>
        <w:t xml:space="preserve">General </w:t>
      </w:r>
      <w:r w:rsidR="00235ABA" w:rsidRPr="00C11152">
        <w:rPr>
          <w:rFonts w:ascii="Times New Roman" w:eastAsia="Times New Roman" w:hAnsi="Times New Roman" w:cs="Times New Roman"/>
          <w:i/>
          <w:color w:val="0B1860"/>
          <w:sz w:val="24"/>
          <w:szCs w:val="24"/>
        </w:rPr>
        <w:t>Impact to Oklahoma State University</w:t>
      </w:r>
      <w:r w:rsidRPr="00C11152">
        <w:rPr>
          <w:rFonts w:ascii="Times New Roman" w:eastAsia="Times New Roman" w:hAnsi="Times New Roman" w:cs="Times New Roman" w:hint="eastAsia"/>
          <w:i/>
          <w:color w:val="0B1860"/>
          <w:sz w:val="24"/>
          <w:szCs w:val="24"/>
        </w:rPr>
        <w:t>’</w:t>
      </w:r>
      <w:r w:rsidRPr="00C11152">
        <w:rPr>
          <w:rFonts w:ascii="Times New Roman" w:eastAsia="Times New Roman" w:hAnsi="Times New Roman" w:cs="Times New Roman"/>
          <w:i/>
          <w:color w:val="0B1860"/>
          <w:sz w:val="24"/>
          <w:szCs w:val="24"/>
        </w:rPr>
        <w:t>s Procurement Processes</w:t>
      </w:r>
    </w:p>
    <w:p w:rsidR="00235ABA" w:rsidRPr="00C11152" w:rsidRDefault="00235ABA" w:rsidP="00235ABA">
      <w:pPr>
        <w:spacing w:after="150" w:line="240" w:lineRule="auto"/>
        <w:rPr>
          <w:rFonts w:ascii="Times New Roman" w:eastAsia="Times New Roman" w:hAnsi="Times New Roman" w:cs="Times New Roman"/>
          <w:color w:val="333333"/>
          <w:sz w:val="24"/>
          <w:szCs w:val="24"/>
        </w:rPr>
      </w:pPr>
      <w:r w:rsidRPr="00C11152">
        <w:rPr>
          <w:rFonts w:ascii="Times New Roman" w:eastAsia="Times New Roman" w:hAnsi="Times New Roman" w:cs="Times New Roman"/>
          <w:color w:val="333333"/>
          <w:sz w:val="24"/>
          <w:szCs w:val="24"/>
        </w:rPr>
        <w:t xml:space="preserve">Oklahoma State University follows </w:t>
      </w:r>
      <w:r w:rsidR="00111C8A" w:rsidRPr="00C11152">
        <w:rPr>
          <w:rFonts w:ascii="Times New Roman" w:eastAsia="Times New Roman" w:hAnsi="Times New Roman" w:cs="Times New Roman"/>
          <w:color w:val="333333"/>
          <w:sz w:val="24"/>
          <w:szCs w:val="24"/>
        </w:rPr>
        <w:t xml:space="preserve">Board policies and most </w:t>
      </w:r>
      <w:r w:rsidR="004A3ED9">
        <w:rPr>
          <w:rFonts w:ascii="Times New Roman" w:eastAsia="Times New Roman" w:hAnsi="Times New Roman" w:cs="Times New Roman"/>
          <w:color w:val="333333"/>
          <w:sz w:val="24"/>
          <w:szCs w:val="24"/>
        </w:rPr>
        <w:t>S</w:t>
      </w:r>
      <w:r w:rsidRPr="00C11152">
        <w:rPr>
          <w:rFonts w:ascii="Times New Roman" w:eastAsia="Times New Roman" w:hAnsi="Times New Roman" w:cs="Times New Roman"/>
          <w:color w:val="333333"/>
          <w:sz w:val="24"/>
          <w:szCs w:val="24"/>
        </w:rPr>
        <w:t>tate purchasing requirements</w:t>
      </w:r>
      <w:r w:rsidR="00642CA9">
        <w:rPr>
          <w:rFonts w:ascii="Times New Roman" w:eastAsia="Times New Roman" w:hAnsi="Times New Roman" w:cs="Times New Roman"/>
          <w:color w:val="333333"/>
          <w:sz w:val="24"/>
          <w:szCs w:val="24"/>
        </w:rPr>
        <w:t xml:space="preserve"> </w:t>
      </w:r>
      <w:r w:rsidR="00FF4F4B">
        <w:rPr>
          <w:rFonts w:ascii="Times New Roman" w:eastAsia="Times New Roman" w:hAnsi="Times New Roman" w:cs="Times New Roman"/>
          <w:color w:val="333333"/>
          <w:sz w:val="24"/>
          <w:szCs w:val="24"/>
        </w:rPr>
        <w:t>resulting</w:t>
      </w:r>
      <w:r w:rsidR="00C11152">
        <w:rPr>
          <w:rFonts w:ascii="Times New Roman" w:eastAsia="Times New Roman" w:hAnsi="Times New Roman" w:cs="Times New Roman"/>
          <w:color w:val="333333"/>
          <w:sz w:val="24"/>
          <w:szCs w:val="24"/>
        </w:rPr>
        <w:t xml:space="preserve"> in minimal</w:t>
      </w:r>
      <w:r w:rsidRPr="00C11152">
        <w:rPr>
          <w:rFonts w:ascii="Times New Roman" w:eastAsia="Times New Roman" w:hAnsi="Times New Roman" w:cs="Times New Roman"/>
          <w:color w:val="333333"/>
          <w:sz w:val="24"/>
          <w:szCs w:val="24"/>
        </w:rPr>
        <w:t xml:space="preserve"> </w:t>
      </w:r>
      <w:r w:rsidR="00C11152">
        <w:rPr>
          <w:rFonts w:ascii="Times New Roman" w:eastAsia="Times New Roman" w:hAnsi="Times New Roman" w:cs="Times New Roman"/>
          <w:color w:val="333333"/>
          <w:sz w:val="24"/>
          <w:szCs w:val="24"/>
        </w:rPr>
        <w:t xml:space="preserve">impact </w:t>
      </w:r>
      <w:r w:rsidRPr="00C11152">
        <w:rPr>
          <w:rFonts w:ascii="Times New Roman" w:eastAsia="Times New Roman" w:hAnsi="Times New Roman" w:cs="Times New Roman"/>
          <w:color w:val="333333"/>
          <w:sz w:val="24"/>
          <w:szCs w:val="24"/>
        </w:rPr>
        <w:t>to</w:t>
      </w:r>
      <w:r w:rsidR="0013467A" w:rsidRPr="00C11152">
        <w:rPr>
          <w:rFonts w:ascii="Times New Roman" w:eastAsia="Times New Roman" w:hAnsi="Times New Roman" w:cs="Times New Roman"/>
          <w:color w:val="333333"/>
          <w:sz w:val="24"/>
          <w:szCs w:val="24"/>
        </w:rPr>
        <w:t xml:space="preserve"> University </w:t>
      </w:r>
      <w:r w:rsidRPr="00C11152">
        <w:rPr>
          <w:rFonts w:ascii="Times New Roman" w:eastAsia="Times New Roman" w:hAnsi="Times New Roman" w:cs="Times New Roman"/>
          <w:color w:val="333333"/>
          <w:sz w:val="24"/>
          <w:szCs w:val="24"/>
        </w:rPr>
        <w:t xml:space="preserve">procurement practices.  </w:t>
      </w:r>
      <w:r w:rsidR="0013467A" w:rsidRPr="00C11152">
        <w:rPr>
          <w:rFonts w:ascii="Times New Roman" w:eastAsia="Times New Roman" w:hAnsi="Times New Roman" w:cs="Times New Roman"/>
          <w:color w:val="333333"/>
          <w:sz w:val="24"/>
          <w:szCs w:val="24"/>
        </w:rPr>
        <w:t xml:space="preserve"> </w:t>
      </w:r>
    </w:p>
    <w:p w:rsidR="00235ABA" w:rsidRPr="00C11152" w:rsidRDefault="00235ABA" w:rsidP="00C11152">
      <w:pPr>
        <w:spacing w:after="150" w:line="240" w:lineRule="auto"/>
        <w:rPr>
          <w:rFonts w:ascii="Times New Roman" w:eastAsia="Times New Roman" w:hAnsi="Times New Roman" w:cs="Times New Roman"/>
          <w:i/>
          <w:color w:val="0B1860"/>
          <w:sz w:val="24"/>
          <w:szCs w:val="24"/>
        </w:rPr>
      </w:pPr>
      <w:r w:rsidRPr="00C11152">
        <w:rPr>
          <w:rFonts w:ascii="Times New Roman" w:eastAsia="Times New Roman" w:hAnsi="Times New Roman" w:cs="Times New Roman"/>
          <w:i/>
          <w:color w:val="0B1860"/>
          <w:sz w:val="24"/>
          <w:szCs w:val="24"/>
        </w:rPr>
        <w:t>Micro-purchase Threshold (MPT)</w:t>
      </w:r>
      <w:r w:rsidR="0013467A" w:rsidRPr="00C11152">
        <w:rPr>
          <w:rFonts w:ascii="Times New Roman" w:eastAsia="Times New Roman" w:hAnsi="Times New Roman" w:cs="Times New Roman"/>
          <w:i/>
          <w:color w:val="0B1860"/>
          <w:sz w:val="24"/>
          <w:szCs w:val="24"/>
        </w:rPr>
        <w:t xml:space="preserve"> </w:t>
      </w:r>
    </w:p>
    <w:p w:rsidR="00235ABA" w:rsidRPr="00C11152" w:rsidRDefault="00BB1248" w:rsidP="00235ABA">
      <w:pPr>
        <w:spacing w:after="150" w:line="240" w:lineRule="auto"/>
        <w:rPr>
          <w:rFonts w:ascii="Times New Roman" w:eastAsia="Times New Roman" w:hAnsi="Times New Roman" w:cs="Times New Roman"/>
          <w:color w:val="333333"/>
          <w:sz w:val="24"/>
          <w:szCs w:val="24"/>
        </w:rPr>
      </w:pPr>
      <w:r w:rsidRPr="00C11152">
        <w:rPr>
          <w:rFonts w:ascii="Times New Roman" w:eastAsia="Times New Roman" w:hAnsi="Times New Roman" w:cs="Times New Roman"/>
          <w:color w:val="333333"/>
          <w:sz w:val="24"/>
          <w:szCs w:val="24"/>
        </w:rPr>
        <w:t xml:space="preserve">MPT is federally-defined as small dollar purchases necessary </w:t>
      </w:r>
      <w:r w:rsidR="000D2FC5" w:rsidRPr="00C11152">
        <w:rPr>
          <w:rFonts w:ascii="Times New Roman" w:eastAsia="Times New Roman" w:hAnsi="Times New Roman" w:cs="Times New Roman"/>
          <w:color w:val="333333"/>
          <w:sz w:val="24"/>
          <w:szCs w:val="24"/>
        </w:rPr>
        <w:t xml:space="preserve">to </w:t>
      </w:r>
      <w:r w:rsidRPr="00C11152">
        <w:rPr>
          <w:rFonts w:ascii="Times New Roman" w:eastAsia="Times New Roman" w:hAnsi="Times New Roman" w:cs="Times New Roman"/>
          <w:color w:val="333333"/>
          <w:sz w:val="24"/>
          <w:szCs w:val="24"/>
        </w:rPr>
        <w:t>support sponsored programs</w:t>
      </w:r>
      <w:r w:rsidR="00FD00FA" w:rsidRPr="00C11152">
        <w:rPr>
          <w:rFonts w:ascii="Times New Roman" w:eastAsia="Times New Roman" w:hAnsi="Times New Roman" w:cs="Times New Roman"/>
          <w:color w:val="333333"/>
          <w:sz w:val="24"/>
          <w:szCs w:val="24"/>
        </w:rPr>
        <w:t xml:space="preserve">. </w:t>
      </w:r>
      <w:r w:rsidR="00C11152">
        <w:rPr>
          <w:rFonts w:ascii="Times New Roman" w:eastAsia="Times New Roman" w:hAnsi="Times New Roman" w:cs="Times New Roman"/>
          <w:color w:val="333333"/>
          <w:sz w:val="24"/>
          <w:szCs w:val="24"/>
        </w:rPr>
        <w:t>Originally set at $3</w:t>
      </w:r>
      <w:r w:rsidR="004411EA">
        <w:rPr>
          <w:rFonts w:ascii="Times New Roman" w:eastAsia="Times New Roman" w:hAnsi="Times New Roman" w:cs="Times New Roman"/>
          <w:color w:val="333333"/>
          <w:sz w:val="24"/>
          <w:szCs w:val="24"/>
        </w:rPr>
        <w:t>,</w:t>
      </w:r>
      <w:r w:rsidR="00C11152">
        <w:rPr>
          <w:rFonts w:ascii="Times New Roman" w:eastAsia="Times New Roman" w:hAnsi="Times New Roman" w:cs="Times New Roman"/>
          <w:color w:val="333333"/>
          <w:sz w:val="24"/>
          <w:szCs w:val="24"/>
        </w:rPr>
        <w:t>000</w:t>
      </w:r>
      <w:r w:rsidR="00235ABA" w:rsidRPr="00C11152">
        <w:rPr>
          <w:rFonts w:ascii="Times New Roman" w:eastAsia="Times New Roman" w:hAnsi="Times New Roman" w:cs="Times New Roman"/>
          <w:color w:val="333333"/>
          <w:sz w:val="24"/>
          <w:szCs w:val="24"/>
        </w:rPr>
        <w:t>, Congress recently passed a statute into law</w:t>
      </w:r>
      <w:r w:rsidR="00226260" w:rsidRPr="00C11152">
        <w:rPr>
          <w:rFonts w:ascii="Times New Roman" w:eastAsia="Times New Roman" w:hAnsi="Times New Roman" w:cs="Times New Roman"/>
          <w:color w:val="333333"/>
          <w:sz w:val="24"/>
          <w:szCs w:val="24"/>
        </w:rPr>
        <w:t xml:space="preserve"> raising the threshold</w:t>
      </w:r>
      <w:r w:rsidR="00235ABA" w:rsidRPr="00C11152">
        <w:rPr>
          <w:rFonts w:ascii="Times New Roman" w:eastAsia="Times New Roman" w:hAnsi="Times New Roman" w:cs="Times New Roman"/>
          <w:color w:val="333333"/>
          <w:sz w:val="24"/>
          <w:szCs w:val="24"/>
        </w:rPr>
        <w:t xml:space="preserve"> to $10,000. </w:t>
      </w:r>
      <w:r w:rsidR="004411EA">
        <w:rPr>
          <w:rFonts w:ascii="Times New Roman" w:eastAsia="Times New Roman" w:hAnsi="Times New Roman" w:cs="Times New Roman"/>
          <w:color w:val="333333"/>
          <w:sz w:val="24"/>
          <w:szCs w:val="24"/>
        </w:rPr>
        <w:t xml:space="preserve">However, </w:t>
      </w:r>
      <w:r w:rsidR="000D2FC5" w:rsidRPr="00C11152">
        <w:rPr>
          <w:rFonts w:ascii="Times New Roman" w:eastAsia="Times New Roman" w:hAnsi="Times New Roman" w:cs="Times New Roman"/>
          <w:color w:val="333333"/>
          <w:sz w:val="24"/>
          <w:szCs w:val="24"/>
        </w:rPr>
        <w:t xml:space="preserve">State of Oklahoma purchasing requirements are more stringent and dictate that </w:t>
      </w:r>
      <w:r w:rsidR="00226260" w:rsidRPr="00C11152">
        <w:rPr>
          <w:rFonts w:ascii="Times New Roman" w:eastAsia="Times New Roman" w:hAnsi="Times New Roman" w:cs="Times New Roman"/>
          <w:color w:val="333333"/>
          <w:sz w:val="24"/>
          <w:szCs w:val="24"/>
        </w:rPr>
        <w:t>Oklahoma State University’s threshold remain at $5,000</w:t>
      </w:r>
      <w:r w:rsidR="00B26B67" w:rsidRPr="00C11152">
        <w:rPr>
          <w:rFonts w:ascii="Times New Roman" w:eastAsia="Times New Roman" w:hAnsi="Times New Roman" w:cs="Times New Roman"/>
          <w:color w:val="333333"/>
          <w:sz w:val="24"/>
          <w:szCs w:val="24"/>
        </w:rPr>
        <w:t xml:space="preserve">. Purchases </w:t>
      </w:r>
      <w:proofErr w:type="gramStart"/>
      <w:r w:rsidR="00111C8A" w:rsidRPr="00C11152">
        <w:rPr>
          <w:rFonts w:ascii="Times New Roman" w:eastAsia="Times New Roman" w:hAnsi="Times New Roman" w:cs="Times New Roman"/>
          <w:color w:val="333333"/>
          <w:sz w:val="24"/>
          <w:szCs w:val="24"/>
        </w:rPr>
        <w:t>between</w:t>
      </w:r>
      <w:r w:rsidR="00B26B67" w:rsidRPr="00C11152">
        <w:rPr>
          <w:rFonts w:ascii="Times New Roman" w:eastAsia="Times New Roman" w:hAnsi="Times New Roman" w:cs="Times New Roman"/>
          <w:color w:val="333333"/>
          <w:sz w:val="24"/>
          <w:szCs w:val="24"/>
        </w:rPr>
        <w:t xml:space="preserve"> $5,000</w:t>
      </w:r>
      <w:r w:rsidR="00111C8A" w:rsidRPr="00C11152">
        <w:rPr>
          <w:rFonts w:ascii="Times New Roman" w:eastAsia="Times New Roman" w:hAnsi="Times New Roman" w:cs="Times New Roman"/>
          <w:color w:val="333333"/>
          <w:sz w:val="24"/>
          <w:szCs w:val="24"/>
        </w:rPr>
        <w:t xml:space="preserve"> - $25,000</w:t>
      </w:r>
      <w:proofErr w:type="gramEnd"/>
      <w:r w:rsidR="00B26B67" w:rsidRPr="00C11152">
        <w:rPr>
          <w:rFonts w:ascii="Times New Roman" w:eastAsia="Times New Roman" w:hAnsi="Times New Roman" w:cs="Times New Roman"/>
          <w:color w:val="333333"/>
          <w:sz w:val="24"/>
          <w:szCs w:val="24"/>
        </w:rPr>
        <w:t xml:space="preserve"> </w:t>
      </w:r>
      <w:r w:rsidR="00111C8A" w:rsidRPr="00C11152">
        <w:rPr>
          <w:rFonts w:ascii="Times New Roman" w:eastAsia="Times New Roman" w:hAnsi="Times New Roman" w:cs="Times New Roman"/>
          <w:color w:val="333333"/>
          <w:sz w:val="24"/>
          <w:szCs w:val="24"/>
        </w:rPr>
        <w:t xml:space="preserve">will </w:t>
      </w:r>
      <w:r w:rsidR="00B26B67" w:rsidRPr="00C11152">
        <w:rPr>
          <w:rFonts w:ascii="Times New Roman" w:eastAsia="Times New Roman" w:hAnsi="Times New Roman" w:cs="Times New Roman"/>
          <w:color w:val="333333"/>
          <w:sz w:val="24"/>
          <w:szCs w:val="24"/>
        </w:rPr>
        <w:t xml:space="preserve">continue to require </w:t>
      </w:r>
      <w:r w:rsidR="000D2FC5" w:rsidRPr="00C11152">
        <w:rPr>
          <w:rFonts w:ascii="Times New Roman" w:eastAsia="Times New Roman" w:hAnsi="Times New Roman" w:cs="Times New Roman"/>
          <w:color w:val="333333"/>
          <w:sz w:val="24"/>
          <w:szCs w:val="24"/>
        </w:rPr>
        <w:t xml:space="preserve">at least three </w:t>
      </w:r>
      <w:r w:rsidR="00111C8A" w:rsidRPr="00C11152">
        <w:rPr>
          <w:rFonts w:ascii="Times New Roman" w:eastAsia="Times New Roman" w:hAnsi="Times New Roman" w:cs="Times New Roman"/>
          <w:color w:val="333333"/>
          <w:sz w:val="24"/>
          <w:szCs w:val="24"/>
        </w:rPr>
        <w:t>quotes</w:t>
      </w:r>
      <w:r w:rsidR="000D2FC5" w:rsidRPr="00C11152">
        <w:rPr>
          <w:rFonts w:ascii="Times New Roman" w:eastAsia="Times New Roman" w:hAnsi="Times New Roman" w:cs="Times New Roman"/>
          <w:color w:val="333333"/>
          <w:sz w:val="24"/>
          <w:szCs w:val="24"/>
        </w:rPr>
        <w:t>.</w:t>
      </w:r>
    </w:p>
    <w:p w:rsidR="00744D90" w:rsidRPr="00C11152" w:rsidRDefault="00744D90" w:rsidP="00235ABA">
      <w:pPr>
        <w:spacing w:after="150" w:line="240" w:lineRule="auto"/>
        <w:rPr>
          <w:rFonts w:ascii="Times New Roman" w:eastAsia="Times New Roman" w:hAnsi="Times New Roman" w:cs="Times New Roman"/>
          <w:color w:val="333333"/>
          <w:sz w:val="24"/>
          <w:szCs w:val="24"/>
        </w:rPr>
      </w:pPr>
      <w:r w:rsidRPr="00C11152">
        <w:rPr>
          <w:rFonts w:ascii="Times New Roman" w:eastAsia="Times New Roman" w:hAnsi="Times New Roman" w:cs="Times New Roman"/>
          <w:color w:val="333333"/>
          <w:sz w:val="24"/>
          <w:szCs w:val="24"/>
        </w:rPr>
        <w:t xml:space="preserve">Oklahoma State University has established many </w:t>
      </w:r>
      <w:r w:rsidR="00111C8A" w:rsidRPr="00C11152">
        <w:rPr>
          <w:rFonts w:ascii="Times New Roman" w:eastAsia="Times New Roman" w:hAnsi="Times New Roman" w:cs="Times New Roman"/>
          <w:color w:val="333333"/>
          <w:sz w:val="24"/>
          <w:szCs w:val="24"/>
        </w:rPr>
        <w:t xml:space="preserve">system-wide and </w:t>
      </w:r>
      <w:r w:rsidR="00226260" w:rsidRPr="00C11152">
        <w:rPr>
          <w:rFonts w:ascii="Times New Roman" w:eastAsia="Times New Roman" w:hAnsi="Times New Roman" w:cs="Times New Roman"/>
          <w:color w:val="333333"/>
          <w:sz w:val="24"/>
          <w:szCs w:val="24"/>
        </w:rPr>
        <w:t xml:space="preserve">punch-out </w:t>
      </w:r>
      <w:r w:rsidR="00111C8A" w:rsidRPr="00C11152">
        <w:rPr>
          <w:rFonts w:ascii="Times New Roman" w:eastAsia="Times New Roman" w:hAnsi="Times New Roman" w:cs="Times New Roman"/>
          <w:color w:val="333333"/>
          <w:sz w:val="24"/>
          <w:szCs w:val="24"/>
        </w:rPr>
        <w:t xml:space="preserve">contracts </w:t>
      </w:r>
      <w:r w:rsidR="00226260" w:rsidRPr="00C11152">
        <w:rPr>
          <w:rFonts w:ascii="Times New Roman" w:eastAsia="Times New Roman" w:hAnsi="Times New Roman" w:cs="Times New Roman"/>
          <w:color w:val="333333"/>
          <w:sz w:val="24"/>
          <w:szCs w:val="24"/>
        </w:rPr>
        <w:t xml:space="preserve">that have been strategically sourced </w:t>
      </w:r>
      <w:r w:rsidR="00FF4F4B">
        <w:rPr>
          <w:rFonts w:ascii="Times New Roman" w:eastAsia="Times New Roman" w:hAnsi="Times New Roman" w:cs="Times New Roman"/>
          <w:color w:val="333333"/>
          <w:sz w:val="24"/>
          <w:szCs w:val="24"/>
        </w:rPr>
        <w:t>and</w:t>
      </w:r>
      <w:r w:rsidR="00226260" w:rsidRPr="00C11152">
        <w:rPr>
          <w:rFonts w:ascii="Times New Roman" w:eastAsia="Times New Roman" w:hAnsi="Times New Roman" w:cs="Times New Roman"/>
          <w:color w:val="333333"/>
          <w:sz w:val="24"/>
          <w:szCs w:val="24"/>
        </w:rPr>
        <w:t>,</w:t>
      </w:r>
      <w:r w:rsidR="004411EA">
        <w:rPr>
          <w:rFonts w:ascii="Times New Roman" w:eastAsia="Times New Roman" w:hAnsi="Times New Roman" w:cs="Times New Roman"/>
          <w:color w:val="333333"/>
          <w:sz w:val="24"/>
          <w:szCs w:val="24"/>
        </w:rPr>
        <w:t xml:space="preserve"> by University policy, preclude</w:t>
      </w:r>
      <w:r w:rsidR="00226260" w:rsidRPr="00C11152">
        <w:rPr>
          <w:rFonts w:ascii="Times New Roman" w:eastAsia="Times New Roman" w:hAnsi="Times New Roman" w:cs="Times New Roman"/>
          <w:color w:val="333333"/>
          <w:sz w:val="24"/>
          <w:szCs w:val="24"/>
        </w:rPr>
        <w:t xml:space="preserve"> bid requirements</w:t>
      </w:r>
      <w:r w:rsidR="00111C8A" w:rsidRPr="00C11152">
        <w:rPr>
          <w:rFonts w:ascii="Times New Roman" w:eastAsia="Times New Roman" w:hAnsi="Times New Roman" w:cs="Times New Roman"/>
          <w:color w:val="333333"/>
          <w:sz w:val="24"/>
          <w:szCs w:val="24"/>
        </w:rPr>
        <w:t xml:space="preserve">. When there is a contract in place policies direct that the contract is the first place to shop.  </w:t>
      </w:r>
    </w:p>
    <w:p w:rsidR="00235ABA" w:rsidRPr="00C11152" w:rsidRDefault="00235ABA" w:rsidP="00235ABA">
      <w:pPr>
        <w:spacing w:before="300" w:after="150" w:line="240" w:lineRule="auto"/>
        <w:outlineLvl w:val="2"/>
        <w:rPr>
          <w:rFonts w:ascii="Times New Roman" w:eastAsia="Times New Roman" w:hAnsi="Times New Roman" w:cs="Times New Roman"/>
          <w:i/>
          <w:color w:val="0B1860"/>
          <w:sz w:val="24"/>
          <w:szCs w:val="24"/>
        </w:rPr>
      </w:pPr>
      <w:r w:rsidRPr="00C11152">
        <w:rPr>
          <w:rFonts w:ascii="Times New Roman" w:eastAsia="Times New Roman" w:hAnsi="Times New Roman" w:cs="Times New Roman"/>
          <w:i/>
          <w:color w:val="0B1860"/>
          <w:sz w:val="24"/>
          <w:szCs w:val="24"/>
        </w:rPr>
        <w:t>Sole Source Procurement</w:t>
      </w:r>
    </w:p>
    <w:p w:rsidR="00235ABA" w:rsidRPr="00C11152" w:rsidRDefault="00235ABA" w:rsidP="00235ABA">
      <w:pPr>
        <w:spacing w:after="150" w:line="240" w:lineRule="auto"/>
        <w:rPr>
          <w:rFonts w:ascii="Times New Roman" w:eastAsia="Times New Roman" w:hAnsi="Times New Roman" w:cs="Times New Roman"/>
          <w:color w:val="333333"/>
          <w:sz w:val="24"/>
          <w:szCs w:val="24"/>
        </w:rPr>
      </w:pPr>
      <w:r w:rsidRPr="00C11152">
        <w:rPr>
          <w:rFonts w:ascii="Times New Roman" w:eastAsia="Times New Roman" w:hAnsi="Times New Roman" w:cs="Times New Roman"/>
          <w:color w:val="333333"/>
          <w:sz w:val="24"/>
          <w:szCs w:val="24"/>
        </w:rPr>
        <w:t xml:space="preserve">UG </w:t>
      </w:r>
      <w:r w:rsidR="004411EA">
        <w:rPr>
          <w:rFonts w:ascii="Times New Roman" w:eastAsia="Times New Roman" w:hAnsi="Times New Roman" w:cs="Times New Roman"/>
          <w:color w:val="333333"/>
          <w:sz w:val="24"/>
          <w:szCs w:val="24"/>
        </w:rPr>
        <w:t xml:space="preserve">also </w:t>
      </w:r>
      <w:r w:rsidR="001148DF">
        <w:rPr>
          <w:rFonts w:ascii="Times New Roman" w:eastAsia="Times New Roman" w:hAnsi="Times New Roman" w:cs="Times New Roman"/>
          <w:color w:val="333333"/>
          <w:sz w:val="24"/>
          <w:szCs w:val="24"/>
        </w:rPr>
        <w:t>establishes</w:t>
      </w:r>
      <w:r w:rsidR="0013467A" w:rsidRPr="00C11152">
        <w:rPr>
          <w:rFonts w:ascii="Times New Roman" w:eastAsia="Times New Roman" w:hAnsi="Times New Roman" w:cs="Times New Roman"/>
          <w:color w:val="333333"/>
          <w:sz w:val="24"/>
          <w:szCs w:val="24"/>
        </w:rPr>
        <w:t xml:space="preserve"> </w:t>
      </w:r>
      <w:r w:rsidRPr="00C11152">
        <w:rPr>
          <w:rFonts w:ascii="Times New Roman" w:eastAsia="Times New Roman" w:hAnsi="Times New Roman" w:cs="Times New Roman"/>
          <w:color w:val="333333"/>
          <w:sz w:val="24"/>
          <w:szCs w:val="24"/>
        </w:rPr>
        <w:t xml:space="preserve">limited the use of sole source </w:t>
      </w:r>
      <w:r w:rsidR="0013467A" w:rsidRPr="00C11152">
        <w:rPr>
          <w:rFonts w:ascii="Times New Roman" w:eastAsia="Times New Roman" w:hAnsi="Times New Roman" w:cs="Times New Roman"/>
          <w:color w:val="333333"/>
          <w:sz w:val="24"/>
          <w:szCs w:val="24"/>
        </w:rPr>
        <w:t>awards to four specific justifications</w:t>
      </w:r>
      <w:r w:rsidRPr="00C11152">
        <w:rPr>
          <w:rFonts w:ascii="Times New Roman" w:eastAsia="Times New Roman" w:hAnsi="Times New Roman" w:cs="Times New Roman"/>
          <w:color w:val="333333"/>
          <w:sz w:val="24"/>
          <w:szCs w:val="24"/>
        </w:rPr>
        <w:t>:</w:t>
      </w:r>
    </w:p>
    <w:p w:rsidR="00235ABA" w:rsidRPr="00C11152" w:rsidRDefault="00235ABA" w:rsidP="00235ABA">
      <w:pPr>
        <w:numPr>
          <w:ilvl w:val="0"/>
          <w:numId w:val="1"/>
        </w:numPr>
        <w:spacing w:before="100" w:beforeAutospacing="1" w:after="100" w:afterAutospacing="1" w:line="240" w:lineRule="auto"/>
        <w:ind w:left="495"/>
        <w:rPr>
          <w:rFonts w:ascii="Times New Roman" w:eastAsia="Times New Roman" w:hAnsi="Times New Roman" w:cs="Times New Roman"/>
          <w:color w:val="333333"/>
          <w:sz w:val="24"/>
          <w:szCs w:val="24"/>
        </w:rPr>
      </w:pPr>
      <w:r w:rsidRPr="00C11152">
        <w:rPr>
          <w:rFonts w:ascii="Times New Roman" w:eastAsia="Times New Roman" w:hAnsi="Times New Roman" w:cs="Times New Roman"/>
          <w:color w:val="333333"/>
          <w:sz w:val="24"/>
          <w:szCs w:val="24"/>
        </w:rPr>
        <w:t>Product/service is only available from a single source;</w:t>
      </w:r>
    </w:p>
    <w:p w:rsidR="00235ABA" w:rsidRPr="00C11152" w:rsidRDefault="00E23514" w:rsidP="00235ABA">
      <w:pPr>
        <w:numPr>
          <w:ilvl w:val="0"/>
          <w:numId w:val="1"/>
        </w:numPr>
        <w:spacing w:before="100" w:beforeAutospacing="1" w:after="100" w:afterAutospacing="1" w:line="240" w:lineRule="auto"/>
        <w:ind w:left="495"/>
        <w:rPr>
          <w:rFonts w:ascii="Times New Roman" w:eastAsia="Times New Roman" w:hAnsi="Times New Roman" w:cs="Times New Roman"/>
          <w:color w:val="333333"/>
          <w:sz w:val="24"/>
          <w:szCs w:val="24"/>
        </w:rPr>
      </w:pPr>
      <w:r w:rsidRPr="00C11152">
        <w:rPr>
          <w:rFonts w:ascii="Times New Roman" w:eastAsia="Times New Roman" w:hAnsi="Times New Roman" w:cs="Times New Roman"/>
          <w:color w:val="333333"/>
          <w:sz w:val="24"/>
          <w:szCs w:val="24"/>
        </w:rPr>
        <w:t xml:space="preserve">A </w:t>
      </w:r>
      <w:r w:rsidR="00235ABA" w:rsidRPr="00C11152">
        <w:rPr>
          <w:rFonts w:ascii="Times New Roman" w:eastAsia="Times New Roman" w:hAnsi="Times New Roman" w:cs="Times New Roman"/>
          <w:color w:val="333333"/>
          <w:sz w:val="24"/>
          <w:szCs w:val="24"/>
        </w:rPr>
        <w:t>Public Emergency Procurement</w:t>
      </w:r>
    </w:p>
    <w:p w:rsidR="00235ABA" w:rsidRPr="00C11152" w:rsidRDefault="0013467A" w:rsidP="00235ABA">
      <w:pPr>
        <w:numPr>
          <w:ilvl w:val="0"/>
          <w:numId w:val="1"/>
        </w:numPr>
        <w:spacing w:before="100" w:beforeAutospacing="1" w:after="100" w:afterAutospacing="1" w:line="240" w:lineRule="auto"/>
        <w:ind w:left="495"/>
        <w:rPr>
          <w:rFonts w:ascii="Times New Roman" w:eastAsia="Times New Roman" w:hAnsi="Times New Roman" w:cs="Times New Roman"/>
          <w:color w:val="333333"/>
          <w:sz w:val="24"/>
          <w:szCs w:val="24"/>
        </w:rPr>
      </w:pPr>
      <w:r w:rsidRPr="00C11152">
        <w:rPr>
          <w:rFonts w:ascii="Times New Roman" w:eastAsia="Times New Roman" w:hAnsi="Times New Roman" w:cs="Times New Roman"/>
          <w:color w:val="333333"/>
          <w:sz w:val="24"/>
          <w:szCs w:val="24"/>
        </w:rPr>
        <w:t xml:space="preserve">The </w:t>
      </w:r>
      <w:r w:rsidR="00235ABA" w:rsidRPr="00C11152">
        <w:rPr>
          <w:rFonts w:ascii="Times New Roman" w:eastAsia="Times New Roman" w:hAnsi="Times New Roman" w:cs="Times New Roman"/>
          <w:color w:val="333333"/>
          <w:sz w:val="24"/>
          <w:szCs w:val="24"/>
        </w:rPr>
        <w:t>Federal Awarding Agency Authorization</w:t>
      </w:r>
      <w:r w:rsidR="001148DF" w:rsidRPr="001148DF" w:rsidDel="001148DF">
        <w:rPr>
          <w:rFonts w:ascii="Times New Roman" w:eastAsia="Times New Roman" w:hAnsi="Times New Roman" w:cs="Times New Roman"/>
          <w:color w:val="333333"/>
          <w:sz w:val="24"/>
          <w:szCs w:val="24"/>
        </w:rPr>
        <w:t xml:space="preserve"> </w:t>
      </w:r>
      <w:r w:rsidR="001148DF">
        <w:rPr>
          <w:rFonts w:ascii="Times New Roman" w:eastAsia="Times New Roman" w:hAnsi="Times New Roman" w:cs="Times New Roman"/>
          <w:color w:val="333333"/>
          <w:sz w:val="24"/>
          <w:szCs w:val="24"/>
        </w:rPr>
        <w:t xml:space="preserve"> </w:t>
      </w:r>
      <w:r w:rsidR="00235ABA" w:rsidRPr="00C11152">
        <w:rPr>
          <w:rFonts w:ascii="Times New Roman" w:eastAsia="Times New Roman" w:hAnsi="Times New Roman" w:cs="Times New Roman"/>
          <w:color w:val="333333"/>
          <w:sz w:val="24"/>
          <w:szCs w:val="24"/>
        </w:rPr>
        <w:t>(the awarding agency specifically authorizes a non-competitive procurement after a written request from the Non-federal entity);</w:t>
      </w:r>
    </w:p>
    <w:p w:rsidR="00235ABA" w:rsidRPr="00C11152" w:rsidRDefault="00235ABA" w:rsidP="00235ABA">
      <w:pPr>
        <w:numPr>
          <w:ilvl w:val="0"/>
          <w:numId w:val="1"/>
        </w:numPr>
        <w:spacing w:before="100" w:beforeAutospacing="1" w:after="100" w:afterAutospacing="1" w:line="240" w:lineRule="auto"/>
        <w:ind w:left="495"/>
        <w:rPr>
          <w:rFonts w:ascii="Times New Roman" w:eastAsia="Times New Roman" w:hAnsi="Times New Roman" w:cs="Times New Roman"/>
          <w:color w:val="333333"/>
          <w:sz w:val="24"/>
          <w:szCs w:val="24"/>
        </w:rPr>
      </w:pPr>
      <w:r w:rsidRPr="00C11152">
        <w:rPr>
          <w:rFonts w:ascii="Times New Roman" w:eastAsia="Times New Roman" w:hAnsi="Times New Roman" w:cs="Times New Roman"/>
          <w:color w:val="333333"/>
          <w:sz w:val="24"/>
          <w:szCs w:val="24"/>
        </w:rPr>
        <w:t>Inadequate competition after solicitation of multiple sources</w:t>
      </w:r>
    </w:p>
    <w:p w:rsidR="00235ABA" w:rsidRPr="00C11152" w:rsidRDefault="00235ABA" w:rsidP="00235ABA">
      <w:pPr>
        <w:spacing w:after="150" w:line="240" w:lineRule="auto"/>
        <w:rPr>
          <w:rFonts w:ascii="Times New Roman" w:eastAsia="Times New Roman" w:hAnsi="Times New Roman" w:cs="Times New Roman"/>
          <w:color w:val="333333"/>
          <w:sz w:val="24"/>
          <w:szCs w:val="24"/>
        </w:rPr>
      </w:pPr>
      <w:r w:rsidRPr="00C11152">
        <w:rPr>
          <w:rFonts w:ascii="Times New Roman" w:eastAsia="Times New Roman" w:hAnsi="Times New Roman" w:cs="Times New Roman"/>
          <w:color w:val="333333"/>
          <w:sz w:val="24"/>
          <w:szCs w:val="24"/>
        </w:rPr>
        <w:t>These changes w</w:t>
      </w:r>
      <w:r w:rsidR="0013467A" w:rsidRPr="00C11152">
        <w:rPr>
          <w:rFonts w:ascii="Times New Roman" w:eastAsia="Times New Roman" w:hAnsi="Times New Roman" w:cs="Times New Roman"/>
          <w:color w:val="333333"/>
          <w:sz w:val="24"/>
          <w:szCs w:val="24"/>
        </w:rPr>
        <w:t>ill result in a review</w:t>
      </w:r>
      <w:r w:rsidRPr="00C11152">
        <w:rPr>
          <w:rFonts w:ascii="Times New Roman" w:eastAsia="Times New Roman" w:hAnsi="Times New Roman" w:cs="Times New Roman"/>
          <w:color w:val="333333"/>
          <w:sz w:val="24"/>
          <w:szCs w:val="24"/>
        </w:rPr>
        <w:t xml:space="preserve"> of all sole source justifications</w:t>
      </w:r>
      <w:r w:rsidR="001148DF">
        <w:rPr>
          <w:rFonts w:ascii="Times New Roman" w:eastAsia="Times New Roman" w:hAnsi="Times New Roman" w:cs="Times New Roman"/>
          <w:color w:val="333333"/>
          <w:sz w:val="24"/>
          <w:szCs w:val="24"/>
        </w:rPr>
        <w:t xml:space="preserve"> at OSU</w:t>
      </w:r>
      <w:r w:rsidRPr="00C11152">
        <w:rPr>
          <w:rFonts w:ascii="Times New Roman" w:eastAsia="Times New Roman" w:hAnsi="Times New Roman" w:cs="Times New Roman"/>
          <w:color w:val="333333"/>
          <w:sz w:val="24"/>
          <w:szCs w:val="24"/>
        </w:rPr>
        <w:t>. The most significant change to the sole source section of UG (from the OMB circulars) is that the “contin</w:t>
      </w:r>
      <w:r w:rsidR="00C11152">
        <w:rPr>
          <w:rFonts w:ascii="Times New Roman" w:eastAsia="Times New Roman" w:hAnsi="Times New Roman" w:cs="Times New Roman"/>
          <w:color w:val="333333"/>
          <w:sz w:val="24"/>
          <w:szCs w:val="24"/>
        </w:rPr>
        <w:t xml:space="preserve">uity of research” </w:t>
      </w:r>
      <w:r w:rsidRPr="00C11152">
        <w:rPr>
          <w:rFonts w:ascii="Times New Roman" w:eastAsia="Times New Roman" w:hAnsi="Times New Roman" w:cs="Times New Roman"/>
          <w:color w:val="333333"/>
          <w:sz w:val="24"/>
          <w:szCs w:val="24"/>
        </w:rPr>
        <w:t>is no longer an acceptable</w:t>
      </w:r>
      <w:r w:rsidR="00C11152">
        <w:rPr>
          <w:rFonts w:ascii="Times New Roman" w:eastAsia="Times New Roman" w:hAnsi="Times New Roman" w:cs="Times New Roman"/>
          <w:color w:val="333333"/>
          <w:sz w:val="24"/>
          <w:szCs w:val="24"/>
        </w:rPr>
        <w:t xml:space="preserve"> justification</w:t>
      </w:r>
      <w:r w:rsidRPr="00C11152">
        <w:rPr>
          <w:rFonts w:ascii="Times New Roman" w:eastAsia="Times New Roman" w:hAnsi="Times New Roman" w:cs="Times New Roman"/>
          <w:color w:val="333333"/>
          <w:sz w:val="24"/>
          <w:szCs w:val="24"/>
        </w:rPr>
        <w:t>.</w:t>
      </w:r>
      <w:r w:rsidR="0013467A" w:rsidRPr="00C11152">
        <w:rPr>
          <w:rFonts w:ascii="Times New Roman" w:eastAsia="Times New Roman" w:hAnsi="Times New Roman" w:cs="Times New Roman"/>
          <w:color w:val="333333"/>
          <w:sz w:val="24"/>
          <w:szCs w:val="24"/>
        </w:rPr>
        <w:t xml:space="preserve"> When a requisition is processed through the University’s </w:t>
      </w:r>
      <w:proofErr w:type="spellStart"/>
      <w:r w:rsidR="0013467A" w:rsidRPr="00C11152">
        <w:rPr>
          <w:rFonts w:ascii="Times New Roman" w:eastAsia="Times New Roman" w:hAnsi="Times New Roman" w:cs="Times New Roman"/>
          <w:color w:val="333333"/>
          <w:sz w:val="24"/>
          <w:szCs w:val="24"/>
        </w:rPr>
        <w:t>OKCorral</w:t>
      </w:r>
      <w:proofErr w:type="spellEnd"/>
      <w:r w:rsidR="0013467A" w:rsidRPr="00C11152">
        <w:rPr>
          <w:rFonts w:ascii="Times New Roman" w:eastAsia="Times New Roman" w:hAnsi="Times New Roman" w:cs="Times New Roman"/>
          <w:color w:val="333333"/>
          <w:sz w:val="24"/>
          <w:szCs w:val="24"/>
        </w:rPr>
        <w:t>, if justi</w:t>
      </w:r>
      <w:r w:rsidR="009844E8" w:rsidRPr="00C11152">
        <w:rPr>
          <w:rFonts w:ascii="Times New Roman" w:eastAsia="Times New Roman" w:hAnsi="Times New Roman" w:cs="Times New Roman"/>
          <w:color w:val="333333"/>
          <w:sz w:val="24"/>
          <w:szCs w:val="24"/>
        </w:rPr>
        <w:t>f</w:t>
      </w:r>
      <w:r w:rsidR="0013467A" w:rsidRPr="00C11152">
        <w:rPr>
          <w:rFonts w:ascii="Times New Roman" w:eastAsia="Times New Roman" w:hAnsi="Times New Roman" w:cs="Times New Roman"/>
          <w:color w:val="333333"/>
          <w:sz w:val="24"/>
          <w:szCs w:val="24"/>
        </w:rPr>
        <w:t>ication #3 is used</w:t>
      </w:r>
      <w:r w:rsidR="00452B88" w:rsidRPr="00C11152">
        <w:rPr>
          <w:rFonts w:ascii="Times New Roman" w:eastAsia="Times New Roman" w:hAnsi="Times New Roman" w:cs="Times New Roman"/>
          <w:color w:val="333333"/>
          <w:sz w:val="24"/>
          <w:szCs w:val="24"/>
        </w:rPr>
        <w:t xml:space="preserve">, </w:t>
      </w:r>
      <w:r w:rsidR="0013467A" w:rsidRPr="00C11152">
        <w:rPr>
          <w:rFonts w:ascii="Times New Roman" w:eastAsia="Times New Roman" w:hAnsi="Times New Roman" w:cs="Times New Roman"/>
          <w:color w:val="333333"/>
          <w:sz w:val="24"/>
          <w:szCs w:val="24"/>
        </w:rPr>
        <w:t xml:space="preserve">award documents or any approvals by the Awarding Agency </w:t>
      </w:r>
      <w:r w:rsidR="009E33EE">
        <w:rPr>
          <w:rFonts w:ascii="Times New Roman" w:eastAsia="Times New Roman" w:hAnsi="Times New Roman" w:cs="Times New Roman"/>
          <w:color w:val="333333"/>
          <w:sz w:val="24"/>
          <w:szCs w:val="24"/>
        </w:rPr>
        <w:t>must</w:t>
      </w:r>
      <w:r w:rsidR="009E33EE" w:rsidRPr="00C11152">
        <w:rPr>
          <w:rFonts w:ascii="Times New Roman" w:eastAsia="Times New Roman" w:hAnsi="Times New Roman" w:cs="Times New Roman"/>
          <w:color w:val="333333"/>
          <w:sz w:val="24"/>
          <w:szCs w:val="24"/>
        </w:rPr>
        <w:t xml:space="preserve"> </w:t>
      </w:r>
      <w:r w:rsidR="0013467A" w:rsidRPr="00C11152">
        <w:rPr>
          <w:rFonts w:ascii="Times New Roman" w:eastAsia="Times New Roman" w:hAnsi="Times New Roman" w:cs="Times New Roman"/>
          <w:color w:val="333333"/>
          <w:sz w:val="24"/>
          <w:szCs w:val="24"/>
        </w:rPr>
        <w:t xml:space="preserve">be attached to the requisition.  </w:t>
      </w:r>
    </w:p>
    <w:p w:rsidR="00226260" w:rsidRPr="00C11152" w:rsidRDefault="00226260" w:rsidP="00226260">
      <w:pPr>
        <w:spacing w:after="150" w:line="240" w:lineRule="auto"/>
        <w:rPr>
          <w:rFonts w:ascii="Times New Roman" w:eastAsia="Times New Roman" w:hAnsi="Times New Roman" w:cs="Times New Roman"/>
          <w:color w:val="333333"/>
          <w:sz w:val="24"/>
          <w:szCs w:val="24"/>
        </w:rPr>
      </w:pPr>
      <w:r w:rsidRPr="00C11152">
        <w:rPr>
          <w:rFonts w:ascii="Times New Roman" w:hAnsi="Times New Roman" w:cs="Times New Roman"/>
          <w:color w:val="333333"/>
          <w:sz w:val="24"/>
          <w:szCs w:val="24"/>
        </w:rPr>
        <w:t xml:space="preserve">University Purchasing will </w:t>
      </w:r>
      <w:r w:rsidR="009844E8" w:rsidRPr="00C11152">
        <w:rPr>
          <w:rFonts w:ascii="Times New Roman" w:hAnsi="Times New Roman" w:cs="Times New Roman"/>
          <w:color w:val="333333"/>
          <w:sz w:val="24"/>
          <w:szCs w:val="24"/>
        </w:rPr>
        <w:t xml:space="preserve">continue to </w:t>
      </w:r>
      <w:r w:rsidRPr="00C11152">
        <w:rPr>
          <w:rFonts w:ascii="Times New Roman" w:hAnsi="Times New Roman" w:cs="Times New Roman"/>
          <w:color w:val="333333"/>
          <w:sz w:val="24"/>
          <w:szCs w:val="24"/>
        </w:rPr>
        <w:t xml:space="preserve">manage the sourcing, (including the evaluation of sole source justifications) award, </w:t>
      </w:r>
      <w:r w:rsidR="009844E8" w:rsidRPr="00C11152">
        <w:rPr>
          <w:rFonts w:ascii="Times New Roman" w:hAnsi="Times New Roman" w:cs="Times New Roman"/>
          <w:color w:val="333333"/>
          <w:sz w:val="24"/>
          <w:szCs w:val="24"/>
        </w:rPr>
        <w:t xml:space="preserve">and </w:t>
      </w:r>
      <w:r w:rsidRPr="00C11152">
        <w:rPr>
          <w:rFonts w:ascii="Times New Roman" w:hAnsi="Times New Roman" w:cs="Times New Roman"/>
          <w:color w:val="333333"/>
          <w:sz w:val="24"/>
          <w:szCs w:val="24"/>
        </w:rPr>
        <w:t>negotiation</w:t>
      </w:r>
      <w:r w:rsidR="009844E8" w:rsidRPr="00C11152">
        <w:rPr>
          <w:rFonts w:ascii="Times New Roman" w:hAnsi="Times New Roman" w:cs="Times New Roman"/>
          <w:color w:val="333333"/>
          <w:sz w:val="24"/>
          <w:szCs w:val="24"/>
        </w:rPr>
        <w:t xml:space="preserve"> for acquisitions above $25,000.</w:t>
      </w:r>
      <w:r w:rsidRPr="00C11152">
        <w:rPr>
          <w:rFonts w:ascii="Times New Roman" w:hAnsi="Times New Roman" w:cs="Times New Roman"/>
          <w:color w:val="333333"/>
          <w:sz w:val="24"/>
          <w:szCs w:val="24"/>
        </w:rPr>
        <w:t xml:space="preserve"> </w:t>
      </w:r>
      <w:r w:rsidR="009844E8" w:rsidRPr="00C11152">
        <w:rPr>
          <w:rFonts w:ascii="Times New Roman" w:hAnsi="Times New Roman" w:cs="Times New Roman"/>
          <w:color w:val="333333"/>
          <w:sz w:val="24"/>
          <w:szCs w:val="24"/>
        </w:rPr>
        <w:t>(VPR approves research contracts)</w:t>
      </w:r>
      <w:r w:rsidRPr="00C11152">
        <w:rPr>
          <w:rFonts w:ascii="Times New Roman" w:hAnsi="Times New Roman" w:cs="Times New Roman"/>
          <w:color w:val="333333"/>
          <w:sz w:val="24"/>
          <w:szCs w:val="24"/>
        </w:rPr>
        <w:t xml:space="preserve">. </w:t>
      </w:r>
      <w:r w:rsidR="00235ABA" w:rsidRPr="00C11152">
        <w:rPr>
          <w:rFonts w:ascii="Times New Roman" w:eastAsia="Times New Roman" w:hAnsi="Times New Roman" w:cs="Times New Roman"/>
          <w:color w:val="333333"/>
          <w:sz w:val="24"/>
          <w:szCs w:val="24"/>
        </w:rPr>
        <w:t>Additionally, every sole source will require a price/cost justification</w:t>
      </w:r>
      <w:r w:rsidR="0078298D" w:rsidRPr="00C11152">
        <w:rPr>
          <w:rFonts w:ascii="Times New Roman" w:eastAsia="Times New Roman" w:hAnsi="Times New Roman" w:cs="Times New Roman"/>
          <w:color w:val="333333"/>
          <w:sz w:val="24"/>
          <w:szCs w:val="24"/>
        </w:rPr>
        <w:t xml:space="preserve"> </w:t>
      </w:r>
      <w:r w:rsidRPr="00C11152">
        <w:rPr>
          <w:rFonts w:ascii="Times New Roman" w:eastAsia="Times New Roman" w:hAnsi="Times New Roman" w:cs="Times New Roman"/>
          <w:color w:val="333333"/>
          <w:sz w:val="24"/>
          <w:szCs w:val="24"/>
        </w:rPr>
        <w:t xml:space="preserve">and will require the University to negotiate profit with the vendors for those sole sources. Sole Source requisitions </w:t>
      </w:r>
      <w:r w:rsidR="009E33EE">
        <w:rPr>
          <w:rFonts w:ascii="Times New Roman" w:eastAsia="Times New Roman" w:hAnsi="Times New Roman" w:cs="Times New Roman"/>
          <w:color w:val="333333"/>
          <w:sz w:val="24"/>
          <w:szCs w:val="24"/>
        </w:rPr>
        <w:t>must</w:t>
      </w:r>
      <w:r w:rsidR="009E33EE" w:rsidRPr="00C11152">
        <w:rPr>
          <w:rFonts w:ascii="Times New Roman" w:eastAsia="Times New Roman" w:hAnsi="Times New Roman" w:cs="Times New Roman"/>
          <w:color w:val="333333"/>
          <w:sz w:val="24"/>
          <w:szCs w:val="24"/>
        </w:rPr>
        <w:t xml:space="preserve"> </w:t>
      </w:r>
      <w:r w:rsidRPr="00C11152">
        <w:rPr>
          <w:rFonts w:ascii="Times New Roman" w:eastAsia="Times New Roman" w:hAnsi="Times New Roman" w:cs="Times New Roman"/>
          <w:color w:val="333333"/>
          <w:sz w:val="24"/>
          <w:szCs w:val="24"/>
        </w:rPr>
        <w:t xml:space="preserve">include a published price listing of the item(s) or service(s) or other supporting documentation from the vendor </w:t>
      </w:r>
      <w:r w:rsidR="009844E8" w:rsidRPr="00C11152">
        <w:rPr>
          <w:rFonts w:ascii="Times New Roman" w:eastAsia="Times New Roman" w:hAnsi="Times New Roman" w:cs="Times New Roman"/>
          <w:color w:val="333333"/>
          <w:sz w:val="24"/>
          <w:szCs w:val="24"/>
        </w:rPr>
        <w:t xml:space="preserve">showing </w:t>
      </w:r>
      <w:r w:rsidRPr="00C11152">
        <w:rPr>
          <w:rFonts w:ascii="Times New Roman" w:eastAsia="Times New Roman" w:hAnsi="Times New Roman" w:cs="Times New Roman"/>
          <w:color w:val="333333"/>
          <w:sz w:val="24"/>
          <w:szCs w:val="24"/>
        </w:rPr>
        <w:t xml:space="preserve">the price. When Federal Funding will used for </w:t>
      </w:r>
      <w:r w:rsidR="009E33EE">
        <w:rPr>
          <w:rFonts w:ascii="Times New Roman" w:eastAsia="Times New Roman" w:hAnsi="Times New Roman" w:cs="Times New Roman"/>
          <w:color w:val="333333"/>
          <w:sz w:val="24"/>
          <w:szCs w:val="24"/>
        </w:rPr>
        <w:t>a</w:t>
      </w:r>
      <w:r w:rsidR="009E33EE" w:rsidRPr="00C11152">
        <w:rPr>
          <w:rFonts w:ascii="Times New Roman" w:eastAsia="Times New Roman" w:hAnsi="Times New Roman" w:cs="Times New Roman"/>
          <w:color w:val="333333"/>
          <w:sz w:val="24"/>
          <w:szCs w:val="24"/>
        </w:rPr>
        <w:t xml:space="preserve"> </w:t>
      </w:r>
      <w:r w:rsidRPr="00C11152">
        <w:rPr>
          <w:rFonts w:ascii="Times New Roman" w:eastAsia="Times New Roman" w:hAnsi="Times New Roman" w:cs="Times New Roman"/>
          <w:color w:val="333333"/>
          <w:sz w:val="24"/>
          <w:szCs w:val="24"/>
        </w:rPr>
        <w:t xml:space="preserve">service, the vendor should be notified via the requisition of that fact and that the lowest and best price available </w:t>
      </w:r>
      <w:r w:rsidR="009E33EE">
        <w:rPr>
          <w:rFonts w:ascii="Times New Roman" w:eastAsia="Times New Roman" w:hAnsi="Times New Roman" w:cs="Times New Roman"/>
          <w:color w:val="333333"/>
          <w:sz w:val="24"/>
          <w:szCs w:val="24"/>
        </w:rPr>
        <w:t>be</w:t>
      </w:r>
      <w:r w:rsidR="009E33EE" w:rsidRPr="00C11152">
        <w:rPr>
          <w:rFonts w:ascii="Times New Roman" w:eastAsia="Times New Roman" w:hAnsi="Times New Roman" w:cs="Times New Roman"/>
          <w:color w:val="333333"/>
          <w:sz w:val="24"/>
          <w:szCs w:val="24"/>
        </w:rPr>
        <w:t xml:space="preserve"> </w:t>
      </w:r>
      <w:r w:rsidRPr="00C11152">
        <w:rPr>
          <w:rFonts w:ascii="Times New Roman" w:eastAsia="Times New Roman" w:hAnsi="Times New Roman" w:cs="Times New Roman"/>
          <w:color w:val="333333"/>
          <w:sz w:val="24"/>
          <w:szCs w:val="24"/>
        </w:rPr>
        <w:t>quoted.</w:t>
      </w:r>
    </w:p>
    <w:p w:rsidR="00E23514" w:rsidRPr="00C11152" w:rsidRDefault="00226260" w:rsidP="00B26B67">
      <w:pPr>
        <w:spacing w:after="150" w:line="240" w:lineRule="auto"/>
        <w:rPr>
          <w:rFonts w:ascii="Times New Roman" w:eastAsia="Times New Roman" w:hAnsi="Times New Roman" w:cs="Times New Roman"/>
          <w:color w:val="333333"/>
          <w:sz w:val="24"/>
          <w:szCs w:val="24"/>
        </w:rPr>
      </w:pPr>
      <w:r w:rsidRPr="00C11152">
        <w:rPr>
          <w:rFonts w:ascii="Times New Roman" w:eastAsia="Times New Roman" w:hAnsi="Times New Roman" w:cs="Times New Roman"/>
          <w:color w:val="333333"/>
          <w:sz w:val="24"/>
          <w:szCs w:val="24"/>
        </w:rPr>
        <w:t xml:space="preserve"> </w:t>
      </w:r>
    </w:p>
    <w:p w:rsidR="00235ABA" w:rsidRPr="00C11152" w:rsidRDefault="00235ABA" w:rsidP="00235ABA">
      <w:pPr>
        <w:spacing w:before="300" w:after="150" w:line="240" w:lineRule="auto"/>
        <w:outlineLvl w:val="2"/>
        <w:rPr>
          <w:rFonts w:ascii="Times New Roman" w:eastAsia="Times New Roman" w:hAnsi="Times New Roman" w:cs="Times New Roman"/>
          <w:i/>
          <w:color w:val="0B1860"/>
          <w:sz w:val="24"/>
          <w:szCs w:val="24"/>
        </w:rPr>
      </w:pPr>
      <w:r w:rsidRPr="00C11152">
        <w:rPr>
          <w:rFonts w:ascii="Times New Roman" w:eastAsia="Times New Roman" w:hAnsi="Times New Roman" w:cs="Times New Roman"/>
          <w:i/>
          <w:color w:val="0B1860"/>
          <w:sz w:val="24"/>
          <w:szCs w:val="24"/>
        </w:rPr>
        <w:t>Academic Research Consulting</w:t>
      </w:r>
    </w:p>
    <w:p w:rsidR="004800C9" w:rsidRPr="00C11152" w:rsidRDefault="007C7BC9" w:rsidP="00235ABA">
      <w:pPr>
        <w:spacing w:after="150" w:line="240" w:lineRule="auto"/>
        <w:rPr>
          <w:rFonts w:ascii="Times New Roman" w:eastAsia="Times New Roman" w:hAnsi="Times New Roman" w:cs="Times New Roman"/>
          <w:color w:val="333333"/>
          <w:sz w:val="24"/>
          <w:szCs w:val="24"/>
        </w:rPr>
      </w:pPr>
      <w:r w:rsidRPr="00C11152">
        <w:rPr>
          <w:rFonts w:ascii="Times New Roman" w:eastAsia="Times New Roman" w:hAnsi="Times New Roman" w:cs="Times New Roman"/>
          <w:color w:val="333333"/>
          <w:sz w:val="24"/>
          <w:szCs w:val="24"/>
        </w:rPr>
        <w:t>Academic Research Consulting is a vital part of many sp</w:t>
      </w:r>
      <w:r w:rsidR="0078298D" w:rsidRPr="00C11152">
        <w:rPr>
          <w:rFonts w:ascii="Times New Roman" w:eastAsia="Times New Roman" w:hAnsi="Times New Roman" w:cs="Times New Roman"/>
          <w:color w:val="333333"/>
          <w:sz w:val="24"/>
          <w:szCs w:val="24"/>
        </w:rPr>
        <w:t>onsored projects and often</w:t>
      </w:r>
      <w:r w:rsidRPr="00C11152">
        <w:rPr>
          <w:rFonts w:ascii="Times New Roman" w:eastAsia="Times New Roman" w:hAnsi="Times New Roman" w:cs="Times New Roman"/>
          <w:color w:val="333333"/>
          <w:sz w:val="24"/>
          <w:szCs w:val="24"/>
        </w:rPr>
        <w:t xml:space="preserve"> the expertise necessary for a project’s successful completion is so specific that only a limited number of</w:t>
      </w:r>
      <w:r w:rsidR="0078298D" w:rsidRPr="00C11152">
        <w:rPr>
          <w:rFonts w:ascii="Times New Roman" w:eastAsia="Times New Roman" w:hAnsi="Times New Roman" w:cs="Times New Roman"/>
          <w:color w:val="333333"/>
          <w:sz w:val="24"/>
          <w:szCs w:val="24"/>
        </w:rPr>
        <w:t xml:space="preserve"> laboratories, Universities, or</w:t>
      </w:r>
      <w:r w:rsidRPr="00C11152">
        <w:rPr>
          <w:rFonts w:ascii="Times New Roman" w:eastAsia="Times New Roman" w:hAnsi="Times New Roman" w:cs="Times New Roman"/>
          <w:color w:val="333333"/>
          <w:sz w:val="24"/>
          <w:szCs w:val="24"/>
        </w:rPr>
        <w:t xml:space="preserve"> individuals may be able to fulfil the research requirements</w:t>
      </w:r>
      <w:r w:rsidR="004800C9" w:rsidRPr="00C11152">
        <w:rPr>
          <w:rFonts w:ascii="Times New Roman" w:eastAsia="Times New Roman" w:hAnsi="Times New Roman" w:cs="Times New Roman"/>
          <w:color w:val="333333"/>
          <w:sz w:val="24"/>
          <w:szCs w:val="24"/>
        </w:rPr>
        <w:t xml:space="preserve">. The University </w:t>
      </w:r>
      <w:r w:rsidR="00235ABA" w:rsidRPr="00C11152">
        <w:rPr>
          <w:rFonts w:ascii="Times New Roman" w:eastAsia="Times New Roman" w:hAnsi="Times New Roman" w:cs="Times New Roman"/>
          <w:color w:val="333333"/>
          <w:sz w:val="24"/>
          <w:szCs w:val="24"/>
        </w:rPr>
        <w:t>has hist</w:t>
      </w:r>
      <w:r w:rsidR="004800C9" w:rsidRPr="00C11152">
        <w:rPr>
          <w:rFonts w:ascii="Times New Roman" w:eastAsia="Times New Roman" w:hAnsi="Times New Roman" w:cs="Times New Roman"/>
          <w:color w:val="333333"/>
          <w:sz w:val="24"/>
          <w:szCs w:val="24"/>
        </w:rPr>
        <w:t xml:space="preserve">orically used this need as a sole source </w:t>
      </w:r>
      <w:r w:rsidR="00235ABA" w:rsidRPr="00C11152">
        <w:rPr>
          <w:rFonts w:ascii="Times New Roman" w:eastAsia="Times New Roman" w:hAnsi="Times New Roman" w:cs="Times New Roman"/>
          <w:color w:val="333333"/>
          <w:sz w:val="24"/>
          <w:szCs w:val="24"/>
        </w:rPr>
        <w:t>justification for</w:t>
      </w:r>
      <w:r w:rsidR="004800C9" w:rsidRPr="00C11152">
        <w:rPr>
          <w:rFonts w:ascii="Times New Roman" w:eastAsia="Times New Roman" w:hAnsi="Times New Roman" w:cs="Times New Roman"/>
          <w:color w:val="333333"/>
          <w:sz w:val="24"/>
          <w:szCs w:val="24"/>
        </w:rPr>
        <w:t xml:space="preserve"> awarding</w:t>
      </w:r>
      <w:r w:rsidR="00235ABA" w:rsidRPr="00C11152">
        <w:rPr>
          <w:rFonts w:ascii="Times New Roman" w:eastAsia="Times New Roman" w:hAnsi="Times New Roman" w:cs="Times New Roman"/>
          <w:color w:val="333333"/>
          <w:sz w:val="24"/>
          <w:szCs w:val="24"/>
        </w:rPr>
        <w:t xml:space="preserve"> academic research consulting services. </w:t>
      </w:r>
    </w:p>
    <w:p w:rsidR="00744D90" w:rsidRPr="00C11152" w:rsidRDefault="00235ABA" w:rsidP="00235ABA">
      <w:pPr>
        <w:spacing w:after="150" w:line="240" w:lineRule="auto"/>
        <w:rPr>
          <w:rFonts w:ascii="Times New Roman" w:eastAsia="Times New Roman" w:hAnsi="Times New Roman" w:cs="Times New Roman"/>
          <w:color w:val="333333"/>
          <w:sz w:val="24"/>
          <w:szCs w:val="24"/>
        </w:rPr>
      </w:pPr>
      <w:r w:rsidRPr="00C11152">
        <w:rPr>
          <w:rFonts w:ascii="Times New Roman" w:eastAsia="Times New Roman" w:hAnsi="Times New Roman" w:cs="Times New Roman"/>
          <w:color w:val="333333"/>
          <w:sz w:val="24"/>
          <w:szCs w:val="24"/>
        </w:rPr>
        <w:t xml:space="preserve">To more effectively manage </w:t>
      </w:r>
      <w:r w:rsidR="004800C9" w:rsidRPr="00C11152">
        <w:rPr>
          <w:rFonts w:ascii="Times New Roman" w:eastAsia="Times New Roman" w:hAnsi="Times New Roman" w:cs="Times New Roman"/>
          <w:color w:val="333333"/>
          <w:sz w:val="24"/>
          <w:szCs w:val="24"/>
        </w:rPr>
        <w:t xml:space="preserve">these potential sole source awards, Principal </w:t>
      </w:r>
      <w:r w:rsidR="009E33EE">
        <w:rPr>
          <w:rFonts w:ascii="Times New Roman" w:eastAsia="Times New Roman" w:hAnsi="Times New Roman" w:cs="Times New Roman"/>
          <w:color w:val="333333"/>
          <w:sz w:val="24"/>
          <w:szCs w:val="24"/>
        </w:rPr>
        <w:t>Investigators</w:t>
      </w:r>
      <w:r w:rsidR="009E33EE" w:rsidRPr="00C11152">
        <w:rPr>
          <w:rFonts w:ascii="Times New Roman" w:eastAsia="Times New Roman" w:hAnsi="Times New Roman" w:cs="Times New Roman"/>
          <w:color w:val="333333"/>
          <w:sz w:val="24"/>
          <w:szCs w:val="24"/>
        </w:rPr>
        <w:t xml:space="preserve"> </w:t>
      </w:r>
      <w:r w:rsidR="004800C9" w:rsidRPr="00C11152">
        <w:rPr>
          <w:rFonts w:ascii="Times New Roman" w:eastAsia="Times New Roman" w:hAnsi="Times New Roman" w:cs="Times New Roman"/>
          <w:color w:val="333333"/>
          <w:sz w:val="24"/>
          <w:szCs w:val="24"/>
        </w:rPr>
        <w:t>should provide</w:t>
      </w:r>
      <w:r w:rsidR="0083757E" w:rsidRPr="00C11152">
        <w:rPr>
          <w:rFonts w:ascii="Times New Roman" w:eastAsia="Times New Roman" w:hAnsi="Times New Roman" w:cs="Times New Roman"/>
          <w:color w:val="333333"/>
          <w:sz w:val="24"/>
          <w:szCs w:val="24"/>
        </w:rPr>
        <w:t xml:space="preserve"> documentation supporting the sole source during the requisition process. This documentation should include any Federal Agency approvals made during the grant’s awarding </w:t>
      </w:r>
      <w:r w:rsidR="0078298D" w:rsidRPr="00C11152">
        <w:rPr>
          <w:rFonts w:ascii="Times New Roman" w:eastAsia="Times New Roman" w:hAnsi="Times New Roman" w:cs="Times New Roman"/>
          <w:color w:val="333333"/>
          <w:sz w:val="24"/>
          <w:szCs w:val="24"/>
        </w:rPr>
        <w:t>process and/</w:t>
      </w:r>
      <w:r w:rsidR="0083757E" w:rsidRPr="00C11152">
        <w:rPr>
          <w:rFonts w:ascii="Times New Roman" w:eastAsia="Times New Roman" w:hAnsi="Times New Roman" w:cs="Times New Roman"/>
          <w:color w:val="333333"/>
          <w:sz w:val="24"/>
          <w:szCs w:val="24"/>
        </w:rPr>
        <w:t>or</w:t>
      </w:r>
      <w:r w:rsidR="0078298D" w:rsidRPr="00C11152">
        <w:rPr>
          <w:rFonts w:ascii="Times New Roman" w:eastAsia="Times New Roman" w:hAnsi="Times New Roman" w:cs="Times New Roman"/>
          <w:color w:val="333333"/>
          <w:sz w:val="24"/>
          <w:szCs w:val="24"/>
        </w:rPr>
        <w:t xml:space="preserve"> any</w:t>
      </w:r>
      <w:r w:rsidR="0083757E" w:rsidRPr="00C11152">
        <w:rPr>
          <w:rFonts w:ascii="Times New Roman" w:eastAsia="Times New Roman" w:hAnsi="Times New Roman" w:cs="Times New Roman"/>
          <w:color w:val="333333"/>
          <w:sz w:val="24"/>
          <w:szCs w:val="24"/>
        </w:rPr>
        <w:t xml:space="preserve"> specific approvals by </w:t>
      </w:r>
      <w:r w:rsidR="0078298D" w:rsidRPr="00C11152">
        <w:rPr>
          <w:rFonts w:ascii="Times New Roman" w:eastAsia="Times New Roman" w:hAnsi="Times New Roman" w:cs="Times New Roman"/>
          <w:color w:val="333333"/>
          <w:sz w:val="24"/>
          <w:szCs w:val="24"/>
        </w:rPr>
        <w:t>the agency</w:t>
      </w:r>
      <w:r w:rsidR="0083757E" w:rsidRPr="00C11152">
        <w:rPr>
          <w:rFonts w:ascii="Times New Roman" w:eastAsia="Times New Roman" w:hAnsi="Times New Roman" w:cs="Times New Roman"/>
          <w:color w:val="333333"/>
          <w:sz w:val="24"/>
          <w:szCs w:val="24"/>
        </w:rPr>
        <w:t xml:space="preserve">. The Principal Investigator should provide a “Sole Source </w:t>
      </w:r>
      <w:r w:rsidR="009844E8" w:rsidRPr="00C11152">
        <w:rPr>
          <w:rFonts w:ascii="Times New Roman" w:eastAsia="Times New Roman" w:hAnsi="Times New Roman" w:cs="Times New Roman"/>
          <w:color w:val="333333"/>
          <w:sz w:val="24"/>
          <w:szCs w:val="24"/>
        </w:rPr>
        <w:t>Certificate</w:t>
      </w:r>
      <w:r w:rsidR="0078298D" w:rsidRPr="00C11152">
        <w:rPr>
          <w:rFonts w:ascii="Times New Roman" w:eastAsia="Times New Roman" w:hAnsi="Times New Roman" w:cs="Times New Roman"/>
          <w:color w:val="333333"/>
          <w:sz w:val="24"/>
          <w:szCs w:val="24"/>
        </w:rPr>
        <w:t>.</w:t>
      </w:r>
      <w:r w:rsidR="0083757E" w:rsidRPr="00C11152">
        <w:rPr>
          <w:rFonts w:ascii="Times New Roman" w:eastAsia="Times New Roman" w:hAnsi="Times New Roman" w:cs="Times New Roman"/>
          <w:color w:val="333333"/>
          <w:sz w:val="24"/>
          <w:szCs w:val="24"/>
        </w:rPr>
        <w:t xml:space="preserve">” </w:t>
      </w:r>
      <w:r w:rsidR="0078298D" w:rsidRPr="00C11152">
        <w:rPr>
          <w:rFonts w:ascii="Times New Roman" w:eastAsia="Times New Roman" w:hAnsi="Times New Roman" w:cs="Times New Roman"/>
          <w:color w:val="333333"/>
          <w:sz w:val="24"/>
          <w:szCs w:val="24"/>
        </w:rPr>
        <w:t xml:space="preserve"> All documentation </w:t>
      </w:r>
      <w:r w:rsidR="009E33EE">
        <w:rPr>
          <w:rFonts w:ascii="Times New Roman" w:eastAsia="Times New Roman" w:hAnsi="Times New Roman" w:cs="Times New Roman"/>
          <w:color w:val="333333"/>
          <w:sz w:val="24"/>
          <w:szCs w:val="24"/>
        </w:rPr>
        <w:t>must</w:t>
      </w:r>
      <w:r w:rsidR="009E33EE" w:rsidRPr="00C11152">
        <w:rPr>
          <w:rFonts w:ascii="Times New Roman" w:eastAsia="Times New Roman" w:hAnsi="Times New Roman" w:cs="Times New Roman"/>
          <w:color w:val="333333"/>
          <w:sz w:val="24"/>
          <w:szCs w:val="24"/>
        </w:rPr>
        <w:t xml:space="preserve"> </w:t>
      </w:r>
      <w:r w:rsidR="0078298D" w:rsidRPr="00C11152">
        <w:rPr>
          <w:rFonts w:ascii="Times New Roman" w:eastAsia="Times New Roman" w:hAnsi="Times New Roman" w:cs="Times New Roman"/>
          <w:color w:val="333333"/>
          <w:sz w:val="24"/>
          <w:szCs w:val="24"/>
        </w:rPr>
        <w:t xml:space="preserve">be attached to the OKCorral requisition prior to the procurement of the services. </w:t>
      </w:r>
    </w:p>
    <w:p w:rsidR="00235ABA" w:rsidRPr="00C11152" w:rsidRDefault="004800C9" w:rsidP="00235ABA">
      <w:pPr>
        <w:spacing w:after="150" w:line="240" w:lineRule="auto"/>
        <w:rPr>
          <w:rFonts w:ascii="Times New Roman" w:eastAsia="Times New Roman" w:hAnsi="Times New Roman" w:cs="Times New Roman"/>
          <w:color w:val="333333"/>
          <w:sz w:val="24"/>
          <w:szCs w:val="24"/>
        </w:rPr>
      </w:pPr>
      <w:r w:rsidRPr="00C11152">
        <w:rPr>
          <w:rFonts w:ascii="Times New Roman" w:eastAsia="Times New Roman" w:hAnsi="Times New Roman" w:cs="Times New Roman"/>
          <w:color w:val="333333"/>
          <w:sz w:val="24"/>
          <w:szCs w:val="24"/>
        </w:rPr>
        <w:t>University Purchasing</w:t>
      </w:r>
      <w:r w:rsidR="00744D90" w:rsidRPr="00C11152">
        <w:rPr>
          <w:rFonts w:ascii="Times New Roman" w:eastAsia="Times New Roman" w:hAnsi="Times New Roman" w:cs="Times New Roman"/>
          <w:color w:val="333333"/>
          <w:sz w:val="24"/>
          <w:szCs w:val="24"/>
        </w:rPr>
        <w:t xml:space="preserve"> </w:t>
      </w:r>
      <w:r w:rsidR="0078298D" w:rsidRPr="00C11152">
        <w:rPr>
          <w:rFonts w:ascii="Times New Roman" w:eastAsia="Times New Roman" w:hAnsi="Times New Roman" w:cs="Times New Roman"/>
          <w:color w:val="333333"/>
          <w:sz w:val="24"/>
          <w:szCs w:val="24"/>
        </w:rPr>
        <w:t>review</w:t>
      </w:r>
      <w:r w:rsidR="00744D90" w:rsidRPr="00C11152">
        <w:rPr>
          <w:rFonts w:ascii="Times New Roman" w:eastAsia="Times New Roman" w:hAnsi="Times New Roman" w:cs="Times New Roman"/>
          <w:color w:val="333333"/>
          <w:sz w:val="24"/>
          <w:szCs w:val="24"/>
        </w:rPr>
        <w:t xml:space="preserve">s all sourcing awards to ensure compliance, </w:t>
      </w:r>
      <w:r w:rsidR="00235ABA" w:rsidRPr="00C11152">
        <w:rPr>
          <w:rFonts w:ascii="Times New Roman" w:eastAsia="Times New Roman" w:hAnsi="Times New Roman" w:cs="Times New Roman"/>
          <w:color w:val="333333"/>
          <w:sz w:val="24"/>
          <w:szCs w:val="24"/>
        </w:rPr>
        <w:t>including the evaluatio</w:t>
      </w:r>
      <w:r w:rsidR="00744D90" w:rsidRPr="00C11152">
        <w:rPr>
          <w:rFonts w:ascii="Times New Roman" w:eastAsia="Times New Roman" w:hAnsi="Times New Roman" w:cs="Times New Roman"/>
          <w:color w:val="333333"/>
          <w:sz w:val="24"/>
          <w:szCs w:val="24"/>
        </w:rPr>
        <w:t>n of sole source justifications/</w:t>
      </w:r>
      <w:r w:rsidR="00235ABA" w:rsidRPr="00C11152">
        <w:rPr>
          <w:rFonts w:ascii="Times New Roman" w:eastAsia="Times New Roman" w:hAnsi="Times New Roman" w:cs="Times New Roman"/>
          <w:color w:val="333333"/>
          <w:sz w:val="24"/>
          <w:szCs w:val="24"/>
        </w:rPr>
        <w:t>award, negotiations, and execution of research consulting contracts.</w:t>
      </w:r>
    </w:p>
    <w:p w:rsidR="00235ABA" w:rsidRPr="00C11152" w:rsidRDefault="00744D90" w:rsidP="00235ABA">
      <w:pPr>
        <w:spacing w:after="150" w:line="240" w:lineRule="auto"/>
        <w:rPr>
          <w:rFonts w:ascii="Times New Roman" w:eastAsia="Times New Roman" w:hAnsi="Times New Roman" w:cs="Times New Roman"/>
          <w:color w:val="333333"/>
          <w:sz w:val="24"/>
          <w:szCs w:val="24"/>
        </w:rPr>
      </w:pPr>
      <w:r w:rsidRPr="00C11152">
        <w:rPr>
          <w:rFonts w:ascii="Times New Roman" w:eastAsia="Times New Roman" w:hAnsi="Times New Roman" w:cs="Times New Roman"/>
          <w:color w:val="333333"/>
          <w:sz w:val="24"/>
          <w:szCs w:val="24"/>
        </w:rPr>
        <w:t xml:space="preserve"> </w:t>
      </w:r>
    </w:p>
    <w:p w:rsidR="00E23514" w:rsidRPr="00C11152" w:rsidRDefault="00235ABA" w:rsidP="00B26B67">
      <w:pPr>
        <w:spacing w:before="300" w:after="150" w:line="240" w:lineRule="auto"/>
        <w:outlineLvl w:val="2"/>
        <w:rPr>
          <w:rFonts w:ascii="Times New Roman" w:eastAsia="Times New Roman" w:hAnsi="Times New Roman" w:cs="Times New Roman"/>
          <w:i/>
          <w:color w:val="0B1860"/>
          <w:sz w:val="24"/>
          <w:szCs w:val="24"/>
        </w:rPr>
      </w:pPr>
      <w:r w:rsidRPr="00C11152">
        <w:rPr>
          <w:rFonts w:ascii="Times New Roman" w:eastAsia="Times New Roman" w:hAnsi="Times New Roman" w:cs="Times New Roman"/>
          <w:i/>
          <w:color w:val="0B1860"/>
          <w:sz w:val="24"/>
          <w:szCs w:val="24"/>
        </w:rPr>
        <w:t>Conflict of Interest</w:t>
      </w:r>
      <w:r w:rsidR="007C7BC9" w:rsidRPr="00C11152">
        <w:rPr>
          <w:rFonts w:ascii="Times New Roman" w:hAnsi="Times New Roman" w:cs="Times New Roman"/>
          <w:b/>
          <w:i/>
          <w:sz w:val="24"/>
          <w:szCs w:val="24"/>
        </w:rPr>
        <w:t xml:space="preserve"> </w:t>
      </w:r>
    </w:p>
    <w:p w:rsidR="007C7BC9" w:rsidRPr="00C11152" w:rsidRDefault="007C7BC9" w:rsidP="007C7BC9">
      <w:pPr>
        <w:rPr>
          <w:rFonts w:ascii="Times New Roman" w:hAnsi="Times New Roman" w:cs="Times New Roman"/>
          <w:sz w:val="24"/>
          <w:szCs w:val="24"/>
        </w:rPr>
      </w:pPr>
      <w:r w:rsidRPr="00C11152">
        <w:rPr>
          <w:rFonts w:ascii="Times New Roman" w:hAnsi="Times New Roman" w:cs="Times New Roman"/>
          <w:sz w:val="24"/>
          <w:szCs w:val="24"/>
        </w:rPr>
        <w:t xml:space="preserve">Faculty, staff, and student employees who make spending decisions, direct sponsored research, supervise employees, or teach students are required disclose any potential conflict of interest, of which they are aware, in accordance with OSU Policy 4-0130. This policy provides guidance for disclosing certain financial interests if </w:t>
      </w:r>
      <w:r w:rsidR="009049AD">
        <w:rPr>
          <w:rFonts w:ascii="Times New Roman" w:hAnsi="Times New Roman" w:cs="Times New Roman"/>
          <w:sz w:val="24"/>
          <w:szCs w:val="24"/>
        </w:rPr>
        <w:t xml:space="preserve">they </w:t>
      </w:r>
      <w:r w:rsidRPr="00C11152">
        <w:rPr>
          <w:rFonts w:ascii="Times New Roman" w:hAnsi="Times New Roman" w:cs="Times New Roman"/>
          <w:sz w:val="24"/>
          <w:szCs w:val="24"/>
        </w:rPr>
        <w:t xml:space="preserve">reasonably appear as related to the exercise of University employee’s duties. The policy presumes that personal financial interests should not influence the performance of University duties, but recognizes that many interests presenting a potential conflict may be permissible if disclosed and properly managed.  The policy also describes possible sanctions for noncompliance. Federal conflict of interest laws also may be applicable to those participating in federal grants/contracts or to those employed partly by federal agencies. Thus, this policy overlaps with but does not supplant a University employee’s responsibility under state or federal law, or other institutional policies which may have additional or different prohibitions, penalties or reporting duties. </w:t>
      </w:r>
    </w:p>
    <w:p w:rsidR="007C7BC9" w:rsidRPr="00C11152" w:rsidRDefault="007C7BC9" w:rsidP="00E23514">
      <w:pPr>
        <w:rPr>
          <w:rFonts w:ascii="Times New Roman" w:hAnsi="Times New Roman" w:cs="Times New Roman"/>
          <w:b/>
          <w:sz w:val="24"/>
          <w:szCs w:val="24"/>
        </w:rPr>
      </w:pPr>
    </w:p>
    <w:p w:rsidR="00235ABA" w:rsidRPr="00235ABA" w:rsidRDefault="007C7BC9" w:rsidP="00235ABA">
      <w:pPr>
        <w:spacing w:after="150" w:line="240" w:lineRule="auto"/>
        <w:rPr>
          <w:rFonts w:ascii="Helvetica" w:eastAsia="Times New Roman" w:hAnsi="Helvetica" w:cs="Helvetica"/>
          <w:color w:val="333333"/>
          <w:sz w:val="21"/>
          <w:szCs w:val="21"/>
        </w:rPr>
      </w:pPr>
      <w:r>
        <w:t xml:space="preserve"> </w:t>
      </w:r>
    </w:p>
    <w:p w:rsidR="00F34B35" w:rsidRDefault="00F34B35"/>
    <w:sectPr w:rsidR="00F34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BD5E39"/>
    <w:multiLevelType w:val="multilevel"/>
    <w:tmpl w:val="08BED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BA"/>
    <w:rsid w:val="000D2FC5"/>
    <w:rsid w:val="00104ED7"/>
    <w:rsid w:val="00111C8A"/>
    <w:rsid w:val="001148DF"/>
    <w:rsid w:val="0013467A"/>
    <w:rsid w:val="00194BE7"/>
    <w:rsid w:val="00226260"/>
    <w:rsid w:val="00235ABA"/>
    <w:rsid w:val="00333A11"/>
    <w:rsid w:val="004411EA"/>
    <w:rsid w:val="00452B88"/>
    <w:rsid w:val="004800C9"/>
    <w:rsid w:val="004A3ED9"/>
    <w:rsid w:val="00642CA9"/>
    <w:rsid w:val="00744D90"/>
    <w:rsid w:val="0078298D"/>
    <w:rsid w:val="007C7BC9"/>
    <w:rsid w:val="0083757E"/>
    <w:rsid w:val="009049AD"/>
    <w:rsid w:val="009844E8"/>
    <w:rsid w:val="009E33EE"/>
    <w:rsid w:val="00A01A73"/>
    <w:rsid w:val="00A8036A"/>
    <w:rsid w:val="00B26B67"/>
    <w:rsid w:val="00BB1248"/>
    <w:rsid w:val="00C11152"/>
    <w:rsid w:val="00C9606F"/>
    <w:rsid w:val="00E23514"/>
    <w:rsid w:val="00F34B35"/>
    <w:rsid w:val="00FD00FA"/>
    <w:rsid w:val="00FF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E7AEA-38B8-4E04-B117-2F87190B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83708">
      <w:bodyDiv w:val="1"/>
      <w:marLeft w:val="0"/>
      <w:marRight w:val="0"/>
      <w:marTop w:val="0"/>
      <w:marBottom w:val="0"/>
      <w:divBdr>
        <w:top w:val="none" w:sz="0" w:space="0" w:color="auto"/>
        <w:left w:val="none" w:sz="0" w:space="0" w:color="auto"/>
        <w:bottom w:val="none" w:sz="0" w:space="0" w:color="auto"/>
        <w:right w:val="none" w:sz="0" w:space="0" w:color="auto"/>
      </w:divBdr>
      <w:divsChild>
        <w:div w:id="841621697">
          <w:marLeft w:val="0"/>
          <w:marRight w:val="0"/>
          <w:marTop w:val="0"/>
          <w:marBottom w:val="0"/>
          <w:divBdr>
            <w:top w:val="none" w:sz="0" w:space="0" w:color="auto"/>
            <w:left w:val="none" w:sz="0" w:space="0" w:color="auto"/>
            <w:bottom w:val="none" w:sz="0" w:space="0" w:color="auto"/>
            <w:right w:val="none" w:sz="0" w:space="0" w:color="auto"/>
          </w:divBdr>
          <w:divsChild>
            <w:div w:id="1296257298">
              <w:marLeft w:val="0"/>
              <w:marRight w:val="0"/>
              <w:marTop w:val="0"/>
              <w:marBottom w:val="0"/>
              <w:divBdr>
                <w:top w:val="none" w:sz="0" w:space="0" w:color="auto"/>
                <w:left w:val="none" w:sz="0" w:space="0" w:color="auto"/>
                <w:bottom w:val="none" w:sz="0" w:space="0" w:color="auto"/>
                <w:right w:val="none" w:sz="0" w:space="0" w:color="auto"/>
              </w:divBdr>
              <w:divsChild>
                <w:div w:id="1444958866">
                  <w:marLeft w:val="0"/>
                  <w:marRight w:val="0"/>
                  <w:marTop w:val="0"/>
                  <w:marBottom w:val="0"/>
                  <w:divBdr>
                    <w:top w:val="none" w:sz="0" w:space="0" w:color="auto"/>
                    <w:left w:val="none" w:sz="0" w:space="0" w:color="auto"/>
                    <w:bottom w:val="none" w:sz="0" w:space="0" w:color="auto"/>
                    <w:right w:val="none" w:sz="0" w:space="0" w:color="auto"/>
                  </w:divBdr>
                  <w:divsChild>
                    <w:div w:id="1970699045">
                      <w:marLeft w:val="0"/>
                      <w:marRight w:val="0"/>
                      <w:marTop w:val="0"/>
                      <w:marBottom w:val="0"/>
                      <w:divBdr>
                        <w:top w:val="none" w:sz="0" w:space="0" w:color="auto"/>
                        <w:left w:val="none" w:sz="0" w:space="0" w:color="auto"/>
                        <w:bottom w:val="none" w:sz="0" w:space="0" w:color="auto"/>
                        <w:right w:val="none" w:sz="0" w:space="0" w:color="auto"/>
                      </w:divBdr>
                      <w:divsChild>
                        <w:div w:id="322592067">
                          <w:marLeft w:val="-225"/>
                          <w:marRight w:val="-225"/>
                          <w:marTop w:val="0"/>
                          <w:marBottom w:val="0"/>
                          <w:divBdr>
                            <w:top w:val="none" w:sz="0" w:space="0" w:color="auto"/>
                            <w:left w:val="none" w:sz="0" w:space="0" w:color="auto"/>
                            <w:bottom w:val="none" w:sz="0" w:space="0" w:color="auto"/>
                            <w:right w:val="none" w:sz="0" w:space="0" w:color="auto"/>
                          </w:divBdr>
                          <w:divsChild>
                            <w:div w:id="33847078">
                              <w:marLeft w:val="0"/>
                              <w:marRight w:val="0"/>
                              <w:marTop w:val="0"/>
                              <w:marBottom w:val="0"/>
                              <w:divBdr>
                                <w:top w:val="none" w:sz="0" w:space="0" w:color="auto"/>
                                <w:left w:val="none" w:sz="0" w:space="0" w:color="auto"/>
                                <w:bottom w:val="none" w:sz="0" w:space="0" w:color="auto"/>
                                <w:right w:val="none" w:sz="0" w:space="0" w:color="auto"/>
                              </w:divBdr>
                              <w:divsChild>
                                <w:div w:id="1117677238">
                                  <w:marLeft w:val="0"/>
                                  <w:marRight w:val="0"/>
                                  <w:marTop w:val="0"/>
                                  <w:marBottom w:val="0"/>
                                  <w:divBdr>
                                    <w:top w:val="none" w:sz="0" w:space="0" w:color="auto"/>
                                    <w:left w:val="none" w:sz="0" w:space="0" w:color="auto"/>
                                    <w:bottom w:val="none" w:sz="0" w:space="0" w:color="auto"/>
                                    <w:right w:val="none" w:sz="0" w:space="0" w:color="auto"/>
                                  </w:divBdr>
                                  <w:divsChild>
                                    <w:div w:id="145641046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Robert (Bob)</dc:creator>
  <cp:keywords/>
  <dc:description/>
  <cp:lastModifiedBy>Dixon, Robert (Bob)</cp:lastModifiedBy>
  <cp:revision>2</cp:revision>
  <dcterms:created xsi:type="dcterms:W3CDTF">2018-06-22T13:31:00Z</dcterms:created>
  <dcterms:modified xsi:type="dcterms:W3CDTF">2018-06-22T13:31:00Z</dcterms:modified>
</cp:coreProperties>
</file>